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7C" w:rsidRDefault="007D74FC" w:rsidP="00B9747C">
      <w:pPr>
        <w:tabs>
          <w:tab w:val="left" w:pos="5812"/>
        </w:tabs>
        <w:spacing w:line="280" w:lineRule="exact"/>
        <w:ind w:left="5812"/>
        <w:rPr>
          <w:szCs w:val="30"/>
        </w:rPr>
      </w:pPr>
      <w:r>
        <w:t> </w:t>
      </w:r>
      <w:r w:rsidR="00B9747C">
        <w:rPr>
          <w:szCs w:val="30"/>
        </w:rPr>
        <w:t xml:space="preserve">УТВЕРЖДЕНО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before="120"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Указ Президента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 xml:space="preserve">Республики Беларусь </w:t>
      </w:r>
    </w:p>
    <w:p w:rsidR="00B9747C" w:rsidRPr="00376516" w:rsidRDefault="00B9747C" w:rsidP="00B9747C">
      <w:pPr>
        <w:pStyle w:val="3"/>
        <w:widowControl/>
        <w:tabs>
          <w:tab w:val="left" w:pos="5812"/>
        </w:tabs>
        <w:spacing w:line="280" w:lineRule="exact"/>
        <w:ind w:left="5812" w:firstLine="0"/>
        <w:rPr>
          <w:sz w:val="24"/>
          <w:szCs w:val="24"/>
        </w:rPr>
      </w:pPr>
      <w:r w:rsidRPr="00376516">
        <w:rPr>
          <w:sz w:val="24"/>
          <w:szCs w:val="24"/>
        </w:rPr>
        <w:t>11.08.2005 № 367</w:t>
      </w:r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proofErr w:type="gramStart"/>
      <w:r w:rsidRPr="00376516">
        <w:t>(</w:t>
      </w:r>
      <w:r w:rsidRPr="00376516">
        <w:rPr>
          <w:spacing w:val="-4"/>
        </w:rPr>
        <w:t>в редакции Указа Президента</w:t>
      </w:r>
      <w:r w:rsidRPr="00376516">
        <w:t xml:space="preserve"> Республики Беларусь </w:t>
      </w:r>
      <w:proofErr w:type="gramEnd"/>
    </w:p>
    <w:p w:rsidR="00B9747C" w:rsidRPr="00376516" w:rsidRDefault="00B9747C" w:rsidP="00B9747C">
      <w:pPr>
        <w:tabs>
          <w:tab w:val="left" w:pos="5812"/>
        </w:tabs>
        <w:spacing w:line="280" w:lineRule="exact"/>
        <w:ind w:left="5812"/>
      </w:pPr>
      <w:proofErr w:type="gramStart"/>
      <w:r w:rsidRPr="00376516">
        <w:t>07.05.2009 № 239)</w:t>
      </w:r>
      <w:proofErr w:type="gramEnd"/>
    </w:p>
    <w:p w:rsidR="00B9747C" w:rsidRDefault="00B9747C" w:rsidP="00B9747C">
      <w:pPr>
        <w:spacing w:line="240" w:lineRule="exact"/>
        <w:rPr>
          <w:szCs w:val="30"/>
        </w:rPr>
      </w:pPr>
    </w:p>
    <w:p w:rsidR="007D74FC" w:rsidRDefault="007D74FC" w:rsidP="007D74FC">
      <w:pPr>
        <w:pStyle w:val="newncpi"/>
      </w:pPr>
    </w:p>
    <w:p w:rsidR="007D74FC" w:rsidRDefault="007D74FC" w:rsidP="007D74FC">
      <w:pPr>
        <w:pStyle w:val="titleu"/>
      </w:pPr>
      <w:r>
        <w:t xml:space="preserve">ПОЛОЖЕНИЕ </w:t>
      </w:r>
      <w:r>
        <w:br/>
        <w:t>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</w:t>
      </w:r>
    </w:p>
    <w:p w:rsidR="007D74FC" w:rsidRDefault="007D74FC" w:rsidP="007D74FC">
      <w:pPr>
        <w:pStyle w:val="point"/>
      </w:pPr>
      <w:r>
        <w:t>1. Настоящим Положением определяется порядок проведения ежегодного открытого республиканского конкурса для назначения стипендий Президента Республики Беларусь талантливым молодым ученым, работающим в организациях, выполняющих научные исследования и разработки в области естественных, технических, социальных и гуманитарных наук (далее – стипендии).</w:t>
      </w:r>
    </w:p>
    <w:p w:rsidR="007D74FC" w:rsidRDefault="007D74FC" w:rsidP="007D74FC">
      <w:pPr>
        <w:pStyle w:val="point"/>
      </w:pPr>
      <w:r>
        <w:t>2. Стипендии назначаются на один календарный год по результатам ежегодного открытого республиканского конкурса (далее – конкурс).</w:t>
      </w:r>
    </w:p>
    <w:p w:rsidR="007D74FC" w:rsidRDefault="007D74FC" w:rsidP="007D74FC">
      <w:pPr>
        <w:pStyle w:val="newncpi"/>
      </w:pPr>
      <w:r>
        <w:t xml:space="preserve">Информация о порядке и сроке проведения конкурса до 1 </w:t>
      </w:r>
      <w:r w:rsidR="00B9747C">
        <w:t xml:space="preserve">мая </w:t>
      </w:r>
      <w:r>
        <w:t>публикуется Государственным комитетом по науке и технологиям в газетах «</w:t>
      </w:r>
      <w:proofErr w:type="spellStart"/>
      <w:r>
        <w:t>Звязда</w:t>
      </w:r>
      <w:proofErr w:type="spellEnd"/>
      <w:r>
        <w:t>», «Народная газета», «Советская Белоруссия», «</w:t>
      </w:r>
      <w:proofErr w:type="spellStart"/>
      <w:r>
        <w:t>Рэспубл</w:t>
      </w:r>
      <w:proofErr w:type="gramStart"/>
      <w:r>
        <w:t>i</w:t>
      </w:r>
      <w:proofErr w:type="gramEnd"/>
      <w:r>
        <w:t>ка</w:t>
      </w:r>
      <w:proofErr w:type="spellEnd"/>
      <w:r>
        <w:t>», «Белорусская нива».</w:t>
      </w:r>
    </w:p>
    <w:p w:rsidR="007D74FC" w:rsidRDefault="007D74FC" w:rsidP="007D74FC">
      <w:pPr>
        <w:pStyle w:val="newncpi"/>
      </w:pPr>
      <w:proofErr w:type="gramStart"/>
      <w:r>
        <w:t>Размер стипендий устанавливается Президентом Республики Беларусь на основании предложений Межведомственной комиссии по рассмотрению кандидатур для назначения стипендий Президента Республики Беларусь талантливым молодым ученым (далее</w:t>
      </w:r>
      <w:proofErr w:type="gramEnd"/>
      <w:r>
        <w:t xml:space="preserve"> – </w:t>
      </w:r>
      <w:proofErr w:type="gramStart"/>
      <w:r>
        <w:t>Межведомственная комиссия).</w:t>
      </w:r>
      <w:proofErr w:type="gramEnd"/>
    </w:p>
    <w:p w:rsidR="007D74FC" w:rsidRDefault="007D74FC" w:rsidP="007D74FC">
      <w:pPr>
        <w:pStyle w:val="point"/>
      </w:pPr>
      <w:r>
        <w:t>3. Для участия в конкурсе выдвигаются кандидатуры достигших наилучших результатов в научной, научно-технической, инновационной деятельности докторов наук в возрасте до 45 лет, кандидатов наук – до 35 лет, ученых без степени – до 30 лет на 1 января года, в котором осуществляется выдвижение.</w:t>
      </w:r>
    </w:p>
    <w:p w:rsidR="007D74FC" w:rsidRDefault="007D74FC" w:rsidP="007D74FC">
      <w:pPr>
        <w:pStyle w:val="point"/>
      </w:pPr>
      <w:r>
        <w:t>4. При выдвижении кандидатур талантливых молодых ученых для участия в конкурсе учитываются их достижения в приоритетных направлениях фундаментальных и прикладных научных исследований и научно-технической деятельности; вклад в социально-экономическое развитие Республики Беларусь. Результаты исследований этих ученых должны соответствовать следующим критериям (одному или нескольким):</w:t>
      </w:r>
    </w:p>
    <w:p w:rsidR="007D74FC" w:rsidRDefault="007D74FC" w:rsidP="007D74FC">
      <w:pPr>
        <w:pStyle w:val="newncpi"/>
      </w:pPr>
      <w:r>
        <w:t>открытие ранее неизвестных закономерностей, получение принципиально новых научных результатов, разработка новых научных теорий и концепций, получивших практическое подтверждение и (или) признание в Республике Беларусь и (или) за рубежом;</w:t>
      </w:r>
    </w:p>
    <w:p w:rsidR="007D74FC" w:rsidRDefault="007D74FC" w:rsidP="007D74FC">
      <w:pPr>
        <w:pStyle w:val="newncpi"/>
      </w:pPr>
      <w:r>
        <w:t>разработка новых способов, устройств, веществ, штаммов микроорганизмов, культур клеток растений и животных, коренное их усовершенствование или применение по новому назначению (подтверждается патентами на изобретение) и их внедрение в практику;</w:t>
      </w:r>
    </w:p>
    <w:p w:rsidR="007D74FC" w:rsidRDefault="007D74FC" w:rsidP="007D74FC">
      <w:pPr>
        <w:pStyle w:val="newncpi"/>
      </w:pPr>
      <w:r>
        <w:t>создание объектов новой техники (способов, устройств, технологических процессов), по большинству технических параметров соответствующих мировому уровню или превосходящих его (подтверждается патентами на изобретение), и их внедрение в практику.</w:t>
      </w:r>
    </w:p>
    <w:p w:rsidR="007D74FC" w:rsidRDefault="007D74FC" w:rsidP="007D74FC">
      <w:pPr>
        <w:pStyle w:val="newncpi"/>
      </w:pPr>
      <w:r>
        <w:t>Указанные в части первой настоящего пункта критерии учитываются в отношении талантливых молодых ученых следующим образом:</w:t>
      </w:r>
    </w:p>
    <w:p w:rsidR="007D74FC" w:rsidRDefault="007D74FC" w:rsidP="007D74FC">
      <w:pPr>
        <w:pStyle w:val="newncpi"/>
      </w:pPr>
      <w:r>
        <w:lastRenderedPageBreak/>
        <w:t>достижения докторов наук должны включать полный цикл работ – от научной идеи до практической реализации и (или) признания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кандидатов наук должны иметь важное научное и прикладное значение – практическое подтверждение и (или) признание результатов исследований в Республике Беларусь и (или) за рубежом;</w:t>
      </w:r>
    </w:p>
    <w:p w:rsidR="007D74FC" w:rsidRDefault="007D74FC" w:rsidP="007D74FC">
      <w:pPr>
        <w:pStyle w:val="newncpi"/>
      </w:pPr>
      <w:r>
        <w:t>достижения молодых ученых без степени должны выражаться в участии в разработке идеи, имеющей важное научное и (или) практическое значение, в проведении фундаментальных и (или) прикладных исследований, направленных на ее подтверждение и (или) практическую реализацию.</w:t>
      </w:r>
    </w:p>
    <w:p w:rsidR="007D74FC" w:rsidRDefault="007D74FC" w:rsidP="007D74FC">
      <w:pPr>
        <w:pStyle w:val="point"/>
      </w:pPr>
      <w:r>
        <w:t>5. Выдвижение и рассмотрение кандидатур в ходе проведения конкурса осуществляются в три этапа.</w:t>
      </w:r>
    </w:p>
    <w:p w:rsidR="007D74FC" w:rsidRPr="00021517" w:rsidRDefault="009302A3" w:rsidP="00021517">
      <w:pPr>
        <w:spacing w:before="100" w:beforeAutospacing="1" w:after="100" w:afterAutospacing="1"/>
        <w:jc w:val="both"/>
        <w:rPr>
          <w:color w:val="333333"/>
        </w:rPr>
      </w:pPr>
      <w:r w:rsidRPr="009D40E9">
        <w:tab/>
      </w:r>
      <w:r w:rsidR="007D74FC" w:rsidRPr="00021517">
        <w:t xml:space="preserve">6. На первом этапе конкурса выдвижение кандидатуры осуществляется организацией, </w:t>
      </w:r>
      <w:r w:rsidR="00B9747C" w:rsidRPr="00021517">
        <w:rPr>
          <w:color w:val="333333"/>
        </w:rPr>
        <w:t>по основному месту работы</w:t>
      </w:r>
      <w:r w:rsidR="00021517" w:rsidRPr="00021517">
        <w:rPr>
          <w:color w:val="333333"/>
        </w:rPr>
        <w:t xml:space="preserve"> талантливого молодого ученого</w:t>
      </w:r>
      <w:r w:rsidR="007D74FC" w:rsidRPr="00021517">
        <w:t>, на собрании научных работников или научно-техническом (ученом) совете на основании рекомендации коллектива работников структурного подразделения, где он работает.</w:t>
      </w:r>
    </w:p>
    <w:p w:rsidR="007D74FC" w:rsidRDefault="007D74FC" w:rsidP="007D74FC">
      <w:pPr>
        <w:pStyle w:val="newncpi"/>
      </w:pPr>
      <w:r>
        <w:t>При выдвижении кандидатур учитываются отзывы не менее двух независимых экспертов, привлекаемых данной организацией.</w:t>
      </w:r>
    </w:p>
    <w:p w:rsidR="007D74FC" w:rsidRDefault="007D74FC" w:rsidP="007D74FC">
      <w:pPr>
        <w:pStyle w:val="newncpi"/>
      </w:pPr>
      <w:r>
        <w:t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научно-технического (ученого) совета.</w:t>
      </w:r>
    </w:p>
    <w:p w:rsidR="007D74FC" w:rsidRDefault="007D74FC" w:rsidP="007D74FC">
      <w:pPr>
        <w:pStyle w:val="newncpi"/>
      </w:pPr>
      <w:r>
        <w:t>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:rsidR="007D74FC" w:rsidRDefault="007D74FC" w:rsidP="007D74FC">
      <w:pPr>
        <w:pStyle w:val="point"/>
      </w:pPr>
      <w:r>
        <w:t>7. На втором этапе конкурса для назначения стипендий рассматриваются:</w:t>
      </w:r>
    </w:p>
    <w:p w:rsidR="007D74FC" w:rsidRDefault="007D74FC" w:rsidP="007D74FC">
      <w:pPr>
        <w:pStyle w:val="newncpi"/>
      </w:pPr>
      <w:r>
        <w:t>Национальной академией наук Беларуси – кандидатуры, рекомендованные организациями этой академии;</w:t>
      </w:r>
    </w:p>
    <w:p w:rsidR="007D74FC" w:rsidRDefault="007D74FC" w:rsidP="007D74FC">
      <w:pPr>
        <w:pStyle w:val="newncpi"/>
      </w:pPr>
      <w:r>
        <w:t>Министерством образования – кандидатуры, рекомендованные учреждениями, обеспечивающими получение высшего образования;</w:t>
      </w:r>
    </w:p>
    <w:p w:rsidR="007D74FC" w:rsidRDefault="007D74FC" w:rsidP="007D74FC">
      <w:pPr>
        <w:pStyle w:val="newncpi"/>
      </w:pPr>
      <w:r>
        <w:t>Государственным комитетом по науке и технологиям – кандидатуры, рекомендованные другими организациями, выполняющими научные исследования и разработки.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до 1 </w:t>
      </w:r>
      <w:r w:rsidR="00021517">
        <w:t>июля</w:t>
      </w:r>
      <w:r>
        <w:t xml:space="preserve"> принимают от организаций, рекомендующих кандидатуры для назначения стипендий, списки таких кандидатур с представлением по каждой из них ходатайства, к которому прилагаются следующие документы:</w:t>
      </w:r>
    </w:p>
    <w:p w:rsidR="007D74FC" w:rsidRDefault="007D74FC" w:rsidP="007D74FC">
      <w:pPr>
        <w:pStyle w:val="newncpi"/>
      </w:pPr>
      <w:r>
        <w:t>выписка из протокола собрания научных работников, заседания научно-технического (ученого) совета организации о выдвижении кандидатуры для назначения стипендии с указанием результатов голосования, мотивированным обоснованием достижений талантливого молодого ученого;</w:t>
      </w:r>
    </w:p>
    <w:p w:rsidR="007D74FC" w:rsidRDefault="007D74FC" w:rsidP="007D74FC">
      <w:pPr>
        <w:pStyle w:val="newncpi"/>
      </w:pPr>
      <w:r>
        <w:t>отчет о научной, научно-технической и инновационной деятельности талантливого молодого ученого, утвержденный руководителем организации по месту его основной работы;</w:t>
      </w:r>
    </w:p>
    <w:p w:rsidR="007D74FC" w:rsidRDefault="007D74FC" w:rsidP="007D74FC">
      <w:pPr>
        <w:pStyle w:val="newncpi"/>
      </w:pPr>
      <w:r>
        <w:t>список опубликованных книжных изданий, научных статей, патентов талантливого молодого ученого за последние три года, подписанный этим ученым и заверенный руководителем организации;</w:t>
      </w:r>
    </w:p>
    <w:p w:rsidR="007D74FC" w:rsidRPr="00021517" w:rsidRDefault="007D74FC" w:rsidP="007D74FC">
      <w:pPr>
        <w:pStyle w:val="newncpi"/>
      </w:pPr>
      <w:r w:rsidRPr="00021517">
        <w:t xml:space="preserve">сведения о талантливом молодом ученом: его фамилия, имя, </w:t>
      </w:r>
      <w:r w:rsidR="00021517" w:rsidRPr="00021517">
        <w:rPr>
          <w:color w:val="333333"/>
        </w:rPr>
        <w:t xml:space="preserve">отчество, число, месяц, год рождения и место рождения (с приложением </w:t>
      </w:r>
      <w:proofErr w:type="gramStart"/>
      <w:r w:rsidR="00021517" w:rsidRPr="00021517">
        <w:rPr>
          <w:color w:val="333333"/>
        </w:rPr>
        <w:t>ксерокопий страниц паспорта гражданина Республики</w:t>
      </w:r>
      <w:proofErr w:type="gramEnd"/>
      <w:r w:rsidR="00021517" w:rsidRPr="00021517">
        <w:rPr>
          <w:color w:val="333333"/>
        </w:rPr>
        <w:t xml:space="preserve"> Беларусь, содержащих указанные данные молодого ученого)</w:t>
      </w:r>
      <w:r w:rsidRPr="00021517">
        <w:t xml:space="preserve">; </w:t>
      </w:r>
      <w:r w:rsidRPr="00021517">
        <w:lastRenderedPageBreak/>
        <w:t>образование (какое учреждение, обеспечивающее получение высшего образования, окончил и когда), специальность по</w:t>
      </w:r>
      <w:r>
        <w:t xml:space="preserve"> образованию; ученая степень и ученое звание; место работы (наименование организац</w:t>
      </w:r>
      <w:proofErr w:type="gramStart"/>
      <w:r>
        <w:t>ии и ее</w:t>
      </w:r>
      <w:proofErr w:type="gramEnd"/>
      <w:r>
        <w:t xml:space="preserve"> местонахождение в соответствии с учредительными документами, служебный телефон); занимаемая должность (с указанием года ее занятия); пребывание за границей (страна, период пребывания); награды (с </w:t>
      </w:r>
      <w:r w:rsidRPr="00021517">
        <w:t>указанием даты награждения)</w:t>
      </w:r>
      <w:r w:rsidR="00021517" w:rsidRPr="00021517">
        <w:t xml:space="preserve">, </w:t>
      </w:r>
      <w:r w:rsidR="00021517" w:rsidRPr="00021517">
        <w:rPr>
          <w:color w:val="333333"/>
        </w:rPr>
        <w:t>данные о ранее назначенных стипендиях молодому ученому</w:t>
      </w:r>
      <w:r w:rsidRPr="00021517">
        <w:t>; работа в прошлом (период, должность, место работы); основные направления научной деятельности; руководство аспирантами и соискателями; домашний адрес (с указанием почтового индекса) и телефон (с указанием кода города);</w:t>
      </w:r>
    </w:p>
    <w:p w:rsidR="007D74FC" w:rsidRDefault="007D74FC" w:rsidP="007D74FC">
      <w:pPr>
        <w:pStyle w:val="newncpi"/>
      </w:pPr>
      <w:r>
        <w:t>служебная характеристика.</w:t>
      </w:r>
    </w:p>
    <w:p w:rsidR="007D74FC" w:rsidRDefault="007D74FC" w:rsidP="007D74FC">
      <w:pPr>
        <w:pStyle w:val="newncpi"/>
      </w:pPr>
      <w:r>
        <w:t>В случае нарушения срока представления указанных в части второй настоящего пункта документов или представления их не в полном объеме ходатайства организаций, рекомендующих кандидатуры для назначения стипендий, к рассмотрению не принимаются.</w:t>
      </w:r>
    </w:p>
    <w:p w:rsidR="007D74FC" w:rsidRDefault="007D74FC" w:rsidP="007D74FC">
      <w:pPr>
        <w:pStyle w:val="newncpi"/>
      </w:pPr>
      <w:r>
        <w:t>Национальная академия наук Беларуси, Министерство образования, Государственный комитет по науке и технологиям для рассмотрения рекомендованных кандидатур создают конкурсные комиссии, а также привлекают для изучения каждой кандидатуры не менее двух независимых экспертов, которым направляются материалы для экспертной оценки. При принятии решения конкурсная комиссия учитывает мнение этих экспертов.</w:t>
      </w:r>
    </w:p>
    <w:p w:rsidR="007D74FC" w:rsidRDefault="007D74FC" w:rsidP="007D74FC">
      <w:pPr>
        <w:pStyle w:val="newncpi"/>
      </w:pPr>
      <w:r>
        <w:t xml:space="preserve">Национальная академия наук Беларуси, Министерство образования, Государственный комитет по науке и технологиям подготавливают предложения по назначению стипендий и до </w:t>
      </w:r>
      <w:r w:rsidR="00021517">
        <w:t>1 сентября</w:t>
      </w:r>
      <w:r>
        <w:t xml:space="preserve"> представляют их в Межведомственную комиссию.</w:t>
      </w:r>
    </w:p>
    <w:p w:rsidR="007D74FC" w:rsidRDefault="007D74FC" w:rsidP="007D74FC">
      <w:pPr>
        <w:pStyle w:val="point"/>
      </w:pPr>
      <w:r>
        <w:t>8. На третьем этапе конкурса Межведомственная комиссия изучает представленные материалы и с учетом мнения экспертного совета, создаваемого этой комиссией из числа ученых и специалистов государственных органов, народного хозяйства, определяет кандидатуры, рекомендуемые для назначения стипендий.</w:t>
      </w:r>
    </w:p>
    <w:p w:rsidR="00795040" w:rsidRPr="00795040" w:rsidRDefault="00021517" w:rsidP="007D74FC">
      <w:pPr>
        <w:pStyle w:val="newncpi"/>
        <w:rPr>
          <w:color w:val="333333"/>
        </w:rPr>
      </w:pPr>
      <w:proofErr w:type="gramStart"/>
      <w:r w:rsidRPr="00021517">
        <w:rPr>
          <w:color w:val="333333"/>
        </w:rPr>
        <w:t xml:space="preserve">По результатам изучения представленных материалов о назначении стипендий Межведомственная комиссия до 10 октября направляет в Государственный комитет по науке и технологиям проект распоряжения Президента Республики Беларусь о назначении этих стипендий для его согласования с заинтересованными и внесения до 20 октября в </w:t>
      </w:r>
      <w:r w:rsidRPr="00795040">
        <w:rPr>
          <w:color w:val="333333"/>
        </w:rPr>
        <w:t xml:space="preserve">установленном порядке в Совет Министров Республики Беларусь. </w:t>
      </w:r>
      <w:proofErr w:type="gramEnd"/>
    </w:p>
    <w:p w:rsidR="00021517" w:rsidRPr="00795040" w:rsidRDefault="00021517" w:rsidP="007D74FC">
      <w:pPr>
        <w:pStyle w:val="newncpi"/>
      </w:pPr>
      <w:r w:rsidRPr="00795040">
        <w:rPr>
          <w:color w:val="333333"/>
        </w:rPr>
        <w:t>Совет Министров Республики Беларусь до 25 ноября вносит в установленном порядке указанный проект распоряжения на рассмотрение Президента Республики Беларусь</w:t>
      </w:r>
      <w:r w:rsidR="00795040">
        <w:t>.</w:t>
      </w:r>
    </w:p>
    <w:p w:rsidR="007D74FC" w:rsidRDefault="007D74FC" w:rsidP="007D74FC">
      <w:pPr>
        <w:pStyle w:val="point"/>
      </w:pPr>
      <w:r>
        <w:t>9. Стипендии талантливым молодым ученым:</w:t>
      </w:r>
    </w:p>
    <w:p w:rsidR="007D74FC" w:rsidRDefault="007D74FC" w:rsidP="007D74FC">
      <w:pPr>
        <w:pStyle w:val="newncpi"/>
      </w:pPr>
      <w:r>
        <w:t>выплачиваются по основному месту работы ежемесячно в установленном размере из средств резервного фонда Президента Республики Беларусь;</w:t>
      </w:r>
    </w:p>
    <w:p w:rsidR="007D74FC" w:rsidRDefault="007D74FC" w:rsidP="007D74FC">
      <w:pPr>
        <w:pStyle w:val="newncpi"/>
      </w:pPr>
      <w:r>
        <w:t>не образуют окладов и не учитываются при начислении премий и других выплат;</w:t>
      </w:r>
    </w:p>
    <w:p w:rsidR="007D74FC" w:rsidRDefault="007D74FC" w:rsidP="007D74FC">
      <w:pPr>
        <w:pStyle w:val="newncpi"/>
      </w:pPr>
      <w:r>
        <w:t>не учитываются при исчислении среднемесячной заработной платы, сохраняемой за работником в случаях, предусмотренных законодательством.</w:t>
      </w:r>
    </w:p>
    <w:p w:rsidR="007D74FC" w:rsidRDefault="007D74FC" w:rsidP="009D40E9">
      <w:pPr>
        <w:pStyle w:val="point"/>
      </w:pPr>
      <w:r w:rsidRPr="00795040">
        <w:t>10. </w:t>
      </w:r>
      <w:proofErr w:type="gramStart"/>
      <w:r w:rsidRPr="00795040">
        <w:t xml:space="preserve">Стипендии не назначаются молодым ученым, которым </w:t>
      </w:r>
      <w:r w:rsidR="00795040" w:rsidRPr="00795040">
        <w:rPr>
          <w:color w:val="333333"/>
        </w:rPr>
        <w:t xml:space="preserve">в предыдущие пять лет (включая год, в котором осуществляется выдвижение) назначались стипендии Президента Республики Беларусь талантливым молодым ученым, а также </w:t>
      </w:r>
      <w:r w:rsidRPr="00795040">
        <w:t>на данный год устанавливаются персональные</w:t>
      </w:r>
      <w:r>
        <w:t xml:space="preserve"> надбавки в соответствии с </w:t>
      </w:r>
      <w:hyperlink r:id="rId5" w:tooltip="О совершенствовании стимулирования труда в сфере здравоохранения, науки, культуры и образования, внесении изменений и признании утратившими силу некоторых указов Президента Республики Белару " w:history="1">
        <w:r>
          <w:rPr>
            <w:rStyle w:val="a3"/>
          </w:rPr>
          <w:t>Указом Президента Республики Беларусь от 23 ноября 2004 г. № 571</w:t>
        </w:r>
      </w:hyperlink>
      <w:r>
        <w:t xml:space="preserve"> «О совершенствовании стимулирования труда в сфере здравоохранения, науки, культуры и образования, внесении изменений и признании</w:t>
      </w:r>
      <w:proofErr w:type="gramEnd"/>
      <w:r>
        <w:t xml:space="preserve"> </w:t>
      </w:r>
      <w:proofErr w:type="gramStart"/>
      <w:r>
        <w:t>утратившими</w:t>
      </w:r>
      <w:proofErr w:type="gramEnd"/>
      <w:r>
        <w:t xml:space="preserve"> силу некоторых указов Президента Республики Беларусь и их отдельных положений»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4 г"/>
        </w:smartTagPr>
        <w:r>
          <w:t>2004 г</w:t>
        </w:r>
      </w:smartTag>
      <w:r>
        <w:t>., № 188, 1/6033).</w:t>
      </w:r>
      <w:bookmarkStart w:id="0" w:name="_GoBack"/>
      <w:bookmarkEnd w:id="0"/>
      <w:r>
        <w:t> </w:t>
      </w:r>
    </w:p>
    <w:p w:rsidR="00795040" w:rsidRDefault="00795040" w:rsidP="007D74FC">
      <w:pPr>
        <w:pStyle w:val="newncpi"/>
      </w:pPr>
    </w:p>
    <w:p w:rsidR="00F0444A" w:rsidRPr="00F0444A" w:rsidRDefault="00F0444A"/>
    <w:sectPr w:rsidR="00F0444A" w:rsidRPr="00F0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C"/>
    <w:rsid w:val="00001A6A"/>
    <w:rsid w:val="00021517"/>
    <w:rsid w:val="00252CA5"/>
    <w:rsid w:val="00376516"/>
    <w:rsid w:val="00437F70"/>
    <w:rsid w:val="00552B80"/>
    <w:rsid w:val="00795040"/>
    <w:rsid w:val="007D74FC"/>
    <w:rsid w:val="009302A3"/>
    <w:rsid w:val="00975E3F"/>
    <w:rsid w:val="009D40E9"/>
    <w:rsid w:val="00B9747C"/>
    <w:rsid w:val="00E61FC5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4FC"/>
    <w:rPr>
      <w:color w:val="0000FF"/>
      <w:u w:val="single"/>
    </w:rPr>
  </w:style>
  <w:style w:type="paragraph" w:customStyle="1" w:styleId="newncpi">
    <w:name w:val="newncpi"/>
    <w:basedOn w:val="a"/>
    <w:rsid w:val="007D74FC"/>
    <w:pPr>
      <w:ind w:firstLine="567"/>
      <w:jc w:val="both"/>
    </w:pPr>
  </w:style>
  <w:style w:type="paragraph" w:customStyle="1" w:styleId="1">
    <w:name w:val="Название1"/>
    <w:basedOn w:val="a"/>
    <w:rsid w:val="007D74F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reamble">
    <w:name w:val="preamble"/>
    <w:basedOn w:val="a"/>
    <w:rsid w:val="007D74FC"/>
    <w:pPr>
      <w:ind w:firstLine="567"/>
      <w:jc w:val="both"/>
    </w:pPr>
  </w:style>
  <w:style w:type="paragraph" w:customStyle="1" w:styleId="point">
    <w:name w:val="point"/>
    <w:basedOn w:val="a"/>
    <w:rsid w:val="007D74FC"/>
    <w:pPr>
      <w:ind w:firstLine="567"/>
      <w:jc w:val="both"/>
    </w:pPr>
  </w:style>
  <w:style w:type="paragraph" w:customStyle="1" w:styleId="capu1">
    <w:name w:val="capu1"/>
    <w:basedOn w:val="a"/>
    <w:rsid w:val="007D74FC"/>
    <w:pPr>
      <w:spacing w:after="120"/>
    </w:pPr>
    <w:rPr>
      <w:sz w:val="22"/>
      <w:szCs w:val="22"/>
    </w:rPr>
  </w:style>
  <w:style w:type="paragraph" w:customStyle="1" w:styleId="cap1">
    <w:name w:val="cap1"/>
    <w:basedOn w:val="a"/>
    <w:rsid w:val="007D74FC"/>
    <w:rPr>
      <w:sz w:val="22"/>
      <w:szCs w:val="22"/>
    </w:rPr>
  </w:style>
  <w:style w:type="paragraph" w:customStyle="1" w:styleId="titleu">
    <w:name w:val="titleu"/>
    <w:basedOn w:val="a"/>
    <w:rsid w:val="007D74FC"/>
    <w:pPr>
      <w:spacing w:before="240" w:after="240"/>
    </w:pPr>
    <w:rPr>
      <w:b/>
      <w:bCs/>
    </w:rPr>
  </w:style>
  <w:style w:type="character" w:customStyle="1" w:styleId="name">
    <w:name w:val="name"/>
    <w:basedOn w:val="a0"/>
    <w:rsid w:val="007D74FC"/>
    <w:rPr>
      <w:rFonts w:ascii="Times New Roman" w:hAnsi="Times New Roman" w:cs="Times New Roman" w:hint="default"/>
    </w:rPr>
  </w:style>
  <w:style w:type="character" w:customStyle="1" w:styleId="promulgator">
    <w:name w:val="promulgator"/>
    <w:basedOn w:val="a0"/>
    <w:rsid w:val="007D74FC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7D74F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74F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74FC"/>
    <w:rPr>
      <w:rFonts w:ascii="Times New Roman" w:hAnsi="Times New Roman" w:cs="Times New Roman" w:hint="default"/>
      <w:b/>
      <w:bCs/>
      <w:sz w:val="22"/>
      <w:szCs w:val="22"/>
    </w:rPr>
  </w:style>
  <w:style w:type="paragraph" w:styleId="3">
    <w:name w:val="Body Text Indent 3"/>
    <w:basedOn w:val="a"/>
    <w:rsid w:val="00B9747C"/>
    <w:pPr>
      <w:widowControl w:val="0"/>
      <w:ind w:firstLine="737"/>
      <w:jc w:val="both"/>
    </w:pPr>
    <w:rPr>
      <w:sz w:val="28"/>
      <w:szCs w:val="28"/>
    </w:rPr>
  </w:style>
  <w:style w:type="paragraph" w:styleId="a4">
    <w:name w:val="header"/>
    <w:basedOn w:val="a"/>
    <w:rsid w:val="00F0444A"/>
    <w:pPr>
      <w:ind w:firstLine="709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930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P304005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</vt:lpstr>
    </vt:vector>
  </TitlesOfParts>
  <Company>ICS</Company>
  <LinksUpToDate>false</LinksUpToDate>
  <CharactersWithSpaces>9625</CharactersWithSpaces>
  <SharedDoc>false</SharedDoc>
  <HLinks>
    <vt:vector size="12" baseType="variant">
      <vt:variant>
        <vt:i4>6</vt:i4>
      </vt:variant>
      <vt:variant>
        <vt:i4>3</vt:i4>
      </vt:variant>
      <vt:variant>
        <vt:i4>0</vt:i4>
      </vt:variant>
      <vt:variant>
        <vt:i4>5</vt:i4>
      </vt:variant>
      <vt:variant>
        <vt:lpwstr>http://www.pravo.by/webnpa/text.asp?RN=V19402875</vt:lpwstr>
      </vt:variant>
      <vt:variant>
        <vt:lpwstr/>
      </vt:variant>
      <vt:variant>
        <vt:i4>393222</vt:i4>
      </vt:variant>
      <vt:variant>
        <vt:i4>0</vt:i4>
      </vt:variant>
      <vt:variant>
        <vt:i4>0</vt:i4>
      </vt:variant>
      <vt:variant>
        <vt:i4>5</vt:i4>
      </vt:variant>
      <vt:variant>
        <vt:lpwstr>http://www.pravo.by/webnpa/text.asp?RN=P30400571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</dc:title>
  <dc:creator>USER</dc:creator>
  <cp:lastModifiedBy>v.f.alekseev</cp:lastModifiedBy>
  <cp:revision>3</cp:revision>
  <cp:lastPrinted>2009-05-18T11:57:00Z</cp:lastPrinted>
  <dcterms:created xsi:type="dcterms:W3CDTF">2014-05-03T04:23:00Z</dcterms:created>
  <dcterms:modified xsi:type="dcterms:W3CDTF">2014-05-03T04:26:00Z</dcterms:modified>
</cp:coreProperties>
</file>