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69" w:rsidRDefault="00E84069" w:rsidP="00E84069">
      <w:pPr>
        <w:pStyle w:val="a3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</w:rPr>
        <w:t>ДОГОВОР</w:t>
      </w:r>
    </w:p>
    <w:p w:rsidR="00E84069" w:rsidRDefault="00E84069" w:rsidP="00E84069">
      <w:pPr>
        <w:jc w:val="center"/>
        <w:rPr>
          <w:color w:val="000000" w:themeColor="text1"/>
        </w:rPr>
      </w:pPr>
      <w:r>
        <w:rPr>
          <w:color w:val="000000" w:themeColor="text1"/>
        </w:rPr>
        <w:t>о проведении производственной (по специальности, в том числе педагогической и/или преддипломной) практики студентов дневной  формы получения образования</w:t>
      </w:r>
    </w:p>
    <w:p w:rsidR="00E84069" w:rsidRDefault="00E84069" w:rsidP="00E84069">
      <w:pPr>
        <w:jc w:val="center"/>
        <w:rPr>
          <w:color w:val="000000" w:themeColor="text1"/>
        </w:rPr>
      </w:pPr>
      <w:r>
        <w:rPr>
          <w:color w:val="000000" w:themeColor="text1"/>
        </w:rPr>
        <w:t>специальности «Профессиональное обучение»</w:t>
      </w:r>
    </w:p>
    <w:p w:rsidR="00E84069" w:rsidRDefault="00E84069" w:rsidP="00E84069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____________________ № ____________________</w:t>
      </w:r>
    </w:p>
    <w:p w:rsidR="00E84069" w:rsidRDefault="00E84069" w:rsidP="00E84069">
      <w:pPr>
        <w:jc w:val="center"/>
        <w:rPr>
          <w:color w:val="000000" w:themeColor="text1"/>
        </w:rPr>
      </w:pPr>
      <w:r>
        <w:rPr>
          <w:color w:val="000000" w:themeColor="text1"/>
        </w:rPr>
        <w:t>г. Минск</w:t>
      </w:r>
    </w:p>
    <w:p w:rsidR="00E84069" w:rsidRDefault="00E84069" w:rsidP="00E84069">
      <w:pPr>
        <w:jc w:val="center"/>
        <w:rPr>
          <w:color w:val="000000" w:themeColor="text1"/>
        </w:rPr>
      </w:pPr>
    </w:p>
    <w:p w:rsidR="00E84069" w:rsidRDefault="00E84069" w:rsidP="00E84069">
      <w:pPr>
        <w:tabs>
          <w:tab w:val="left" w:pos="720"/>
          <w:tab w:val="right" w:pos="9498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Учреждение образования «Белорусский государственный университет информатики и радиоэлектроники», именуемое в дальнейшем Университет, в лице проректора по учебной работе </w:t>
      </w:r>
      <w:r w:rsidR="00746891">
        <w:rPr>
          <w:color w:val="000000" w:themeColor="text1"/>
        </w:rPr>
        <w:t>_____________________________</w:t>
      </w:r>
      <w:r>
        <w:rPr>
          <w:color w:val="000000" w:themeColor="text1"/>
        </w:rPr>
        <w:t>, действующе</w:t>
      </w:r>
      <w:r w:rsidR="00A94839">
        <w:rPr>
          <w:color w:val="000000" w:themeColor="text1"/>
        </w:rPr>
        <w:t>го</w:t>
      </w:r>
      <w:r>
        <w:rPr>
          <w:color w:val="000000" w:themeColor="text1"/>
        </w:rPr>
        <w:t xml:space="preserve"> на основании доверенности от </w:t>
      </w:r>
      <w:r w:rsidR="00746891">
        <w:rPr>
          <w:color w:val="000000" w:themeColor="text1"/>
        </w:rPr>
        <w:t>_____________</w:t>
      </w:r>
      <w:r>
        <w:rPr>
          <w:color w:val="000000" w:themeColor="text1"/>
        </w:rPr>
        <w:t xml:space="preserve"> №</w:t>
      </w:r>
      <w:r w:rsidR="00746891">
        <w:rPr>
          <w:color w:val="000000" w:themeColor="text1"/>
        </w:rPr>
        <w:t>__________________</w:t>
      </w:r>
      <w:r>
        <w:rPr>
          <w:color w:val="000000" w:themeColor="text1"/>
        </w:rPr>
        <w:t>, с одной стороны, и ____________________________________________________________________________</w:t>
      </w:r>
      <w:r w:rsidR="007826DF">
        <w:rPr>
          <w:color w:val="000000" w:themeColor="text1"/>
        </w:rPr>
        <w:t>_</w:t>
      </w:r>
      <w:r>
        <w:rPr>
          <w:color w:val="000000" w:themeColor="text1"/>
        </w:rPr>
        <w:t>,</w:t>
      </w:r>
    </w:p>
    <w:p w:rsidR="00E84069" w:rsidRDefault="00E84069" w:rsidP="00E84069">
      <w:pPr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  <w:t>(</w:t>
      </w:r>
      <w:r w:rsidR="00ED53BE">
        <w:rPr>
          <w:color w:val="000000" w:themeColor="text1"/>
          <w:sz w:val="20"/>
        </w:rPr>
        <w:t>наименование организации</w:t>
      </w:r>
      <w:r>
        <w:rPr>
          <w:color w:val="000000" w:themeColor="text1"/>
          <w:sz w:val="20"/>
        </w:rPr>
        <w:t xml:space="preserve">)                                                                                                                               </w:t>
      </w:r>
    </w:p>
    <w:p w:rsidR="00E84069" w:rsidRDefault="00E84069" w:rsidP="00E84069">
      <w:pPr>
        <w:tabs>
          <w:tab w:val="right" w:pos="9498"/>
        </w:tabs>
        <w:jc w:val="both"/>
        <w:rPr>
          <w:color w:val="000000" w:themeColor="text1"/>
        </w:rPr>
      </w:pPr>
      <w:r>
        <w:rPr>
          <w:color w:val="000000" w:themeColor="text1"/>
        </w:rPr>
        <w:t>именуемое в дальнейшем Организация, в лице _____________________________________,</w:t>
      </w:r>
    </w:p>
    <w:p w:rsidR="00E84069" w:rsidRDefault="00E84069" w:rsidP="00E84069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_____________________________________________________________________________,</w:t>
      </w:r>
    </w:p>
    <w:p w:rsidR="00E84069" w:rsidRDefault="00E84069" w:rsidP="00E84069">
      <w:pPr>
        <w:ind w:left="2124" w:firstLine="708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(должность, фамилия и инициалы) </w:t>
      </w:r>
    </w:p>
    <w:p w:rsidR="00E84069" w:rsidRDefault="00E84069" w:rsidP="00E84069">
      <w:pPr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 xml:space="preserve">действующего на основании </w:t>
      </w:r>
      <w:r w:rsidR="00ED53BE">
        <w:rPr>
          <w:color w:val="000000" w:themeColor="text1"/>
          <w:spacing w:val="-4"/>
          <w:u w:val="single"/>
        </w:rPr>
        <w:tab/>
      </w:r>
      <w:r w:rsidR="00ED53BE">
        <w:rPr>
          <w:color w:val="000000" w:themeColor="text1"/>
          <w:spacing w:val="-4"/>
          <w:u w:val="single"/>
        </w:rPr>
        <w:tab/>
      </w:r>
      <w:r w:rsidR="00ED53BE">
        <w:rPr>
          <w:color w:val="000000" w:themeColor="text1"/>
          <w:spacing w:val="-4"/>
          <w:u w:val="single"/>
        </w:rPr>
        <w:tab/>
      </w:r>
      <w:r w:rsidR="00ED53BE">
        <w:rPr>
          <w:color w:val="000000" w:themeColor="text1"/>
          <w:spacing w:val="-4"/>
          <w:u w:val="single"/>
        </w:rPr>
        <w:tab/>
      </w:r>
      <w:r w:rsidR="00ED53BE">
        <w:rPr>
          <w:color w:val="000000" w:themeColor="text1"/>
          <w:spacing w:val="-4"/>
          <w:u w:val="single"/>
        </w:rPr>
        <w:tab/>
      </w:r>
      <w:r w:rsidR="00ED53BE">
        <w:rPr>
          <w:color w:val="000000" w:themeColor="text1"/>
          <w:spacing w:val="-4"/>
          <w:u w:val="single"/>
        </w:rPr>
        <w:tab/>
        <w:t xml:space="preserve">   </w:t>
      </w:r>
      <w:proofErr w:type="gramStart"/>
      <w:r w:rsidR="00ED53BE">
        <w:rPr>
          <w:color w:val="000000" w:themeColor="text1"/>
          <w:spacing w:val="-4"/>
          <w:u w:val="single"/>
        </w:rPr>
        <w:t xml:space="preserve">  </w:t>
      </w:r>
      <w:r>
        <w:rPr>
          <w:color w:val="000000" w:themeColor="text1"/>
          <w:spacing w:val="-4"/>
        </w:rPr>
        <w:t>,</w:t>
      </w:r>
      <w:proofErr w:type="gramEnd"/>
      <w:r>
        <w:rPr>
          <w:color w:val="000000" w:themeColor="text1"/>
          <w:spacing w:val="-4"/>
        </w:rPr>
        <w:t xml:space="preserve"> с другой стороны,</w:t>
      </w:r>
    </w:p>
    <w:p w:rsidR="00E84069" w:rsidRDefault="00E84069" w:rsidP="00E84069">
      <w:pPr>
        <w:jc w:val="both"/>
        <w:rPr>
          <w:color w:val="000000" w:themeColor="text1"/>
          <w:spacing w:val="-4"/>
          <w:sz w:val="20"/>
          <w:szCs w:val="20"/>
        </w:rPr>
      </w:pPr>
      <w:r>
        <w:rPr>
          <w:color w:val="000000" w:themeColor="text1"/>
          <w:spacing w:val="-4"/>
        </w:rPr>
        <w:tab/>
      </w:r>
      <w:r>
        <w:rPr>
          <w:color w:val="000000" w:themeColor="text1"/>
          <w:spacing w:val="-4"/>
        </w:rPr>
        <w:tab/>
      </w:r>
      <w:r>
        <w:rPr>
          <w:color w:val="000000" w:themeColor="text1"/>
          <w:spacing w:val="-4"/>
        </w:rPr>
        <w:tab/>
      </w:r>
      <w:r>
        <w:rPr>
          <w:color w:val="000000" w:themeColor="text1"/>
          <w:spacing w:val="-4"/>
        </w:rPr>
        <w:tab/>
        <w:t xml:space="preserve">           </w:t>
      </w:r>
      <w:r>
        <w:rPr>
          <w:color w:val="000000" w:themeColor="text1"/>
          <w:spacing w:val="-4"/>
          <w:sz w:val="20"/>
          <w:szCs w:val="20"/>
        </w:rPr>
        <w:t xml:space="preserve">(устава, доверенности)              </w:t>
      </w:r>
    </w:p>
    <w:p w:rsidR="00E84069" w:rsidRDefault="00E84069" w:rsidP="00E84069">
      <w:pPr>
        <w:jc w:val="both"/>
        <w:rPr>
          <w:color w:val="000000" w:themeColor="text1"/>
        </w:rPr>
      </w:pPr>
      <w:r>
        <w:rPr>
          <w:color w:val="000000" w:themeColor="text1"/>
        </w:rPr>
        <w:t>заключили между собой настоящий договор о нижеследующем</w:t>
      </w:r>
    </w:p>
    <w:p w:rsidR="00E84069" w:rsidRDefault="00E84069" w:rsidP="00ED53BE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1. Предмет договора</w:t>
      </w:r>
    </w:p>
    <w:p w:rsidR="00E84069" w:rsidRPr="00746891" w:rsidRDefault="00E84069" w:rsidP="00ED53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Предметом настоящего договора являются взаимоотношения сторон, возникающие и реализуемые в процессе подготовки и проведения производственной практики студентов.</w:t>
      </w:r>
    </w:p>
    <w:p w:rsidR="00E84069" w:rsidRDefault="00E84069" w:rsidP="00ED53BE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2. Университет обязуется</w:t>
      </w:r>
      <w:r>
        <w:rPr>
          <w:color w:val="000000" w:themeColor="text1"/>
        </w:rPr>
        <w:t>:</w:t>
      </w:r>
    </w:p>
    <w:p w:rsidR="00E84069" w:rsidRDefault="00E84069" w:rsidP="00ED53BE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2.1. Направить студентов в Организацию в соответствии с календарным планом проведения практики и приказом ректора.</w:t>
      </w:r>
    </w:p>
    <w:p w:rsidR="00E84069" w:rsidRDefault="00E84069" w:rsidP="00ED53BE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2.2. Назначить в качестве руководителей практики профессоров, доцентов и преподавателей, хорошо знающих производство.</w:t>
      </w:r>
    </w:p>
    <w:p w:rsidR="00E84069" w:rsidRDefault="00E84069" w:rsidP="00ED53B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2.3. До начала практики предоставить для ознакомления программу практики в Организацию.</w:t>
      </w:r>
    </w:p>
    <w:p w:rsidR="00E84069" w:rsidRDefault="00E84069" w:rsidP="00ED53BE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2.4. Содействовать соблюдению студентами трудовой дисциплины данной Организации.</w:t>
      </w:r>
    </w:p>
    <w:p w:rsidR="00E84069" w:rsidRDefault="00E84069" w:rsidP="00ED53BE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2.5. Оказать работникам Организации – руководителям практики студентов – методическую помощь по вопросам организации и проведения практики.</w:t>
      </w:r>
    </w:p>
    <w:p w:rsidR="00E84069" w:rsidRDefault="00E84069" w:rsidP="00ED53BE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2.6. Произвести оплату руководителям практики от </w:t>
      </w:r>
      <w:r w:rsidR="00ED53BE">
        <w:rPr>
          <w:color w:val="000000" w:themeColor="text1"/>
        </w:rPr>
        <w:t>Организации</w:t>
      </w:r>
      <w:r>
        <w:rPr>
          <w:color w:val="000000" w:themeColor="text1"/>
        </w:rPr>
        <w:t xml:space="preserve"> за руководство производственной практикой студентов специальности «Профессиональное обучение» в соответствии с Положением о практике студентов, курсантов, слушателей, утвержденным постановлением Совета Министров Республики Беларусь от 3 июня 2010 №860.</w:t>
      </w:r>
      <w:r>
        <w:rPr>
          <w:color w:val="000000" w:themeColor="text1"/>
        </w:rPr>
        <w:tab/>
      </w:r>
    </w:p>
    <w:p w:rsidR="00E84069" w:rsidRDefault="00E84069" w:rsidP="00ED53BE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3. Организация обязуется</w:t>
      </w:r>
      <w:r>
        <w:rPr>
          <w:color w:val="000000" w:themeColor="text1"/>
        </w:rPr>
        <w:t>:</w:t>
      </w:r>
    </w:p>
    <w:p w:rsidR="00E84069" w:rsidRDefault="00E84069" w:rsidP="00ED53BE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3.1. Предоставить Университету места для проведения производственной практики студентов в соответствии с календарным планом и приложением к договору.</w:t>
      </w:r>
    </w:p>
    <w:p w:rsidR="00E84069" w:rsidRDefault="00E84069" w:rsidP="00ED53BE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3.2. Обеспечить студентам условия безопасной работы на рабочем месте. Провести обязательные инструктажи по охране труда и безопасным методам работы </w:t>
      </w:r>
      <w:r>
        <w:rPr>
          <w:color w:val="000000" w:themeColor="text1"/>
        </w:rPr>
        <w:br/>
        <w:t>с оформлением установленной документации.</w:t>
      </w:r>
    </w:p>
    <w:p w:rsidR="00E84069" w:rsidRDefault="00E84069" w:rsidP="00ED53B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3.3. Комплектовать группы студентов-практикантов (не более 7 студентов) по направлениям специальности для руководства практикой одним руководителем. </w:t>
      </w:r>
    </w:p>
    <w:p w:rsidR="00E84069" w:rsidRDefault="00E84069" w:rsidP="00ED53B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3.4. При наличии возможностей обеспечить иногородних студентов-практикантов жилой площадью (для организаций, расположенных за пределами г. Минска).</w:t>
      </w:r>
    </w:p>
    <w:p w:rsidR="00E84069" w:rsidRDefault="00E84069" w:rsidP="00ED53BE">
      <w:pPr>
        <w:ind w:firstLine="708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>3.5. Назначить опытных квалифицированных специалистов для непосредственного руководства практикой в Организации.</w:t>
      </w:r>
    </w:p>
    <w:p w:rsidR="00E84069" w:rsidRDefault="00E84069" w:rsidP="00ED53B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3.6. Создать необходимые условия для выполнения студентами программы практики, обеспечить помещениями (местами) для получения практических и теоретических знаний. Не допускать использования студентов-практикантов на должностях, не предусмотренных программой практики и не имеющих отношения к специальности студентов.</w:t>
      </w:r>
    </w:p>
    <w:p w:rsidR="00E84069" w:rsidRDefault="00E84069" w:rsidP="00ED53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3.7. Учитывать и расследовать совместно с Университетом несчастные случаи, произошедшие со студентами в период практики в</w:t>
      </w:r>
      <w:r w:rsidR="00ED53BE">
        <w:rPr>
          <w:color w:val="000000" w:themeColor="text1"/>
        </w:rPr>
        <w:t xml:space="preserve"> Организации, в соответствии с </w:t>
      </w:r>
      <w:r>
        <w:rPr>
          <w:color w:val="000000" w:themeColor="text1"/>
        </w:rPr>
        <w:lastRenderedPageBreak/>
        <w:t xml:space="preserve">Правилами </w:t>
      </w:r>
      <w:r>
        <w:rPr>
          <w:color w:val="000000" w:themeColor="text1"/>
          <w:spacing w:val="-2"/>
        </w:rPr>
        <w:t>расследования и учета несчастных случаев на производстве и професс</w:t>
      </w:r>
      <w:r w:rsidR="00ED53BE">
        <w:rPr>
          <w:color w:val="000000" w:themeColor="text1"/>
          <w:spacing w:val="-2"/>
        </w:rPr>
        <w:t>иональных заболеваний</w:t>
      </w:r>
      <w:r>
        <w:rPr>
          <w:color w:val="000000" w:themeColor="text1"/>
          <w:spacing w:val="-2"/>
        </w:rPr>
        <w:t>.</w:t>
      </w:r>
    </w:p>
    <w:p w:rsidR="00E84069" w:rsidRDefault="00E84069" w:rsidP="00ED53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3.8. Предоставить студентам-практикантам возможность пользоваться техникой, литературой и документацией (не содержащей служебной или государственной тайны), </w:t>
      </w:r>
      <w:r>
        <w:rPr>
          <w:color w:val="000000" w:themeColor="text1"/>
          <w:spacing w:val="-4"/>
        </w:rPr>
        <w:t>необходимой для успешного освоения студентами программы практики и выполнения индивидуальных заданий.</w:t>
      </w:r>
    </w:p>
    <w:p w:rsidR="00E84069" w:rsidRDefault="00E84069" w:rsidP="00ED53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3.9. Сообщить университету о необходимости предоставления студенту справки по форме №3 (допуск к госсекретам): требуется (не требуется).</w:t>
      </w:r>
    </w:p>
    <w:p w:rsidR="00E84069" w:rsidRDefault="00E84069" w:rsidP="00ED53BE">
      <w:pPr>
        <w:ind w:left="708" w:firstLine="70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(нужное подчеркнуть)</w:t>
      </w:r>
    </w:p>
    <w:p w:rsidR="00E84069" w:rsidRDefault="00E84069" w:rsidP="00ED53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3.10. Обо всех случаях нарушения студентами трудовой дисциплины и правил внутреннего трудового распорядка сообщать в Университет.</w:t>
      </w:r>
    </w:p>
    <w:p w:rsidR="00E84069" w:rsidRDefault="00E84069" w:rsidP="00ED53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3.11. По окончании практики на каждого студента оформить письменную характеристику-отзыв о прохождении практики, подписать и утвердить отчеты студентов о выполнении программы практики.</w:t>
      </w:r>
    </w:p>
    <w:p w:rsidR="00E84069" w:rsidRDefault="00E84069" w:rsidP="00ED53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3.12. </w:t>
      </w:r>
      <w:r w:rsidR="00ED53BE" w:rsidRPr="00ED53BE">
        <w:rPr>
          <w:b/>
          <w:color w:val="000000" w:themeColor="text1"/>
        </w:rPr>
        <w:t>Не позднее 5 календарных дней</w:t>
      </w:r>
      <w:r w:rsidR="00ED53BE" w:rsidRPr="00ED53BE">
        <w:rPr>
          <w:color w:val="000000" w:themeColor="text1"/>
        </w:rPr>
        <w:t xml:space="preserve"> до начала </w:t>
      </w:r>
      <w:r>
        <w:rPr>
          <w:color w:val="000000" w:themeColor="text1"/>
        </w:rPr>
        <w:t xml:space="preserve">производственной практики направить в Университет: </w:t>
      </w:r>
    </w:p>
    <w:p w:rsidR="00E84069" w:rsidRDefault="00E84069" w:rsidP="00ED53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заверенную в установленном порядке копию приказа о назначении руководителей производственной практикой с указанием фамилий студентов-практикантов и сроков практики в соответствии с направлением;</w:t>
      </w:r>
    </w:p>
    <w:p w:rsidR="00ED53BE" w:rsidRDefault="00ED53BE" w:rsidP="00ED53BE">
      <w:pPr>
        <w:ind w:firstLine="709"/>
        <w:jc w:val="both"/>
        <w:rPr>
          <w:color w:val="000000" w:themeColor="text1"/>
        </w:rPr>
      </w:pPr>
      <w:r w:rsidRPr="00ED53BE">
        <w:rPr>
          <w:color w:val="000000" w:themeColor="text1"/>
        </w:rPr>
        <w:t>два экземпляра договора о руководстве преддипломной практикой, подписанных со стороны Организации.</w:t>
      </w:r>
    </w:p>
    <w:p w:rsidR="00E84069" w:rsidRPr="00746891" w:rsidRDefault="00E84069" w:rsidP="00ED53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3.13. Не позднее </w:t>
      </w:r>
      <w:r>
        <w:rPr>
          <w:b/>
          <w:color w:val="000000" w:themeColor="text1"/>
        </w:rPr>
        <w:t>5 числа</w:t>
      </w:r>
      <w:r>
        <w:rPr>
          <w:color w:val="000000" w:themeColor="text1"/>
        </w:rPr>
        <w:t xml:space="preserve"> месяца, следующего за месяцем, в котором осуществлялось руководство практикой, направить в Университет акты выполненных работ, заполненные руководителями производственной практикой от организации и заверенные руководителем Организации.</w:t>
      </w:r>
    </w:p>
    <w:p w:rsidR="00E84069" w:rsidRDefault="00E84069" w:rsidP="00ED53BE">
      <w:pPr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4. Заключительные положения</w:t>
      </w:r>
      <w:r>
        <w:rPr>
          <w:color w:val="000000" w:themeColor="text1"/>
        </w:rPr>
        <w:t>:</w:t>
      </w:r>
    </w:p>
    <w:p w:rsidR="00E84069" w:rsidRDefault="00E84069" w:rsidP="00ED53B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4.1. Все споры, возникающие между сторонами по настоящему договору, разрешаются в установленном законом порядке. </w:t>
      </w:r>
    </w:p>
    <w:p w:rsidR="00ED53BE" w:rsidRPr="00ED53BE" w:rsidRDefault="00ED53BE" w:rsidP="00ED53BE">
      <w:pPr>
        <w:ind w:firstLine="708"/>
        <w:jc w:val="both"/>
        <w:rPr>
          <w:color w:val="000000" w:themeColor="text1"/>
        </w:rPr>
      </w:pPr>
      <w:r w:rsidRPr="00ED53BE">
        <w:rPr>
          <w:color w:val="000000" w:themeColor="text1"/>
        </w:rPr>
        <w:t>4.2. Настоящий Договор вступает в силу после его подписания обеими сторонами, распространяет свое действие на отношения сторон, возникшие с _____________ г., и действует до полного исполнения сторонами своих обязательств по настоящему договору.</w:t>
      </w:r>
    </w:p>
    <w:p w:rsidR="00ED53BE" w:rsidRPr="00ED53BE" w:rsidRDefault="00ED53BE" w:rsidP="00ED53BE">
      <w:pPr>
        <w:ind w:firstLine="708"/>
        <w:jc w:val="both"/>
        <w:rPr>
          <w:color w:val="000000" w:themeColor="text1"/>
        </w:rPr>
      </w:pPr>
      <w:r w:rsidRPr="00ED53BE">
        <w:rPr>
          <w:color w:val="000000" w:themeColor="text1"/>
        </w:rPr>
        <w:t>Датой заключения договора является дата подписания его последней стороной.</w:t>
      </w:r>
    </w:p>
    <w:p w:rsidR="00ED53BE" w:rsidRPr="00ED53BE" w:rsidRDefault="00ED53BE" w:rsidP="00ED53BE">
      <w:pPr>
        <w:ind w:firstLine="708"/>
        <w:jc w:val="both"/>
        <w:rPr>
          <w:color w:val="000000" w:themeColor="text1"/>
        </w:rPr>
      </w:pPr>
      <w:r w:rsidRPr="00ED53BE">
        <w:rPr>
          <w:color w:val="000000" w:themeColor="text1"/>
        </w:rPr>
        <w:t>4.3. Договор составлен в двух экземплярах, один из которых хранится в делах Университета, другой – в делах Организации.</w:t>
      </w:r>
    </w:p>
    <w:p w:rsidR="00ED53BE" w:rsidRPr="00ED53BE" w:rsidRDefault="00ED53BE" w:rsidP="00ED53BE">
      <w:pPr>
        <w:ind w:firstLine="708"/>
        <w:jc w:val="both"/>
        <w:rPr>
          <w:color w:val="000000" w:themeColor="text1"/>
        </w:rPr>
      </w:pPr>
      <w:r w:rsidRPr="00ED53BE">
        <w:rPr>
          <w:color w:val="000000" w:themeColor="text1"/>
        </w:rPr>
        <w:t>4.4. Стороны подтверждают, что им известны требования нормативных правовых актов о противодействии коррупции (далее — антикоррупционные требования). Стороны обязуются обеспечить соблюдение антикоррупционных требований и не совершение коррупционных действий при исполнении настоящего Договора своими работниками, представителями, аффилированными лицами, а также иными контрагентами, привлекаемыми ими для исполнения настоящего Договора. В рамках настоящего Договора под антикоррупционными понимаются действия, указанные в Законе Республики Беларусь от 15 июля 2015 г. №305-З «О борьбе с коррупцией».</w:t>
      </w:r>
    </w:p>
    <w:p w:rsidR="00FC029B" w:rsidRPr="007A1EA2" w:rsidRDefault="00746891" w:rsidP="00FC029B">
      <w:pPr>
        <w:pStyle w:val="30"/>
        <w:keepNext/>
        <w:keepLines/>
        <w:shd w:val="clear" w:color="auto" w:fill="auto"/>
        <w:tabs>
          <w:tab w:val="left" w:pos="961"/>
        </w:tabs>
        <w:spacing w:before="0" w:line="281" w:lineRule="exact"/>
        <w:ind w:left="720" w:right="4380" w:firstLine="0"/>
        <w:jc w:val="left"/>
      </w:pPr>
      <w:r>
        <w:rPr>
          <w:color w:val="000000"/>
        </w:rPr>
        <w:t xml:space="preserve">5. </w:t>
      </w:r>
      <w:bookmarkStart w:id="0" w:name="bookmark5"/>
      <w:r w:rsidR="00FC029B" w:rsidRPr="007A1EA2">
        <w:t xml:space="preserve">Юридические адреса сторон: </w:t>
      </w:r>
    </w:p>
    <w:p w:rsidR="00FC029B" w:rsidRPr="007A1EA2" w:rsidRDefault="00FC029B" w:rsidP="00FC029B">
      <w:pPr>
        <w:pStyle w:val="30"/>
        <w:keepNext/>
        <w:keepLines/>
        <w:shd w:val="clear" w:color="auto" w:fill="auto"/>
        <w:tabs>
          <w:tab w:val="left" w:pos="1134"/>
        </w:tabs>
        <w:spacing w:before="0" w:line="281" w:lineRule="exact"/>
        <w:ind w:left="20" w:right="-2" w:firstLine="0"/>
        <w:jc w:val="left"/>
      </w:pPr>
      <w:r w:rsidRPr="007A1EA2">
        <w:t>Университет</w:t>
      </w:r>
      <w:bookmarkEnd w:id="0"/>
      <w:r w:rsidRPr="007A1EA2">
        <w:tab/>
      </w:r>
      <w:r w:rsidRPr="007A1EA2">
        <w:tab/>
      </w:r>
      <w:r w:rsidRPr="007A1EA2">
        <w:tab/>
      </w:r>
      <w:r w:rsidRPr="007A1EA2">
        <w:tab/>
      </w:r>
      <w:r w:rsidRPr="007A1EA2">
        <w:tab/>
      </w:r>
      <w:r w:rsidRPr="007A1EA2">
        <w:tab/>
      </w:r>
      <w:r w:rsidR="00ED53BE">
        <w:t>Организация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61"/>
        <w:gridCol w:w="4586"/>
      </w:tblGrid>
      <w:tr w:rsidR="00FC029B" w:rsidRPr="007A1EA2" w:rsidTr="002F7141">
        <w:trPr>
          <w:trHeight w:val="741"/>
        </w:trPr>
        <w:tc>
          <w:tcPr>
            <w:tcW w:w="4970" w:type="dxa"/>
            <w:shd w:val="clear" w:color="auto" w:fill="auto"/>
          </w:tcPr>
          <w:p w:rsidR="00FC029B" w:rsidRDefault="00FC029B" w:rsidP="002F7141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13, г"/>
              </w:smartTagPr>
              <w:r w:rsidRPr="00A60E61">
                <w:rPr>
                  <w:sz w:val="24"/>
                  <w:szCs w:val="24"/>
                  <w:lang w:eastAsia="ru-RU"/>
                </w:rPr>
                <w:t>220013, г</w:t>
              </w:r>
            </w:smartTag>
            <w:r w:rsidRPr="00A60E61">
              <w:rPr>
                <w:sz w:val="24"/>
                <w:szCs w:val="24"/>
                <w:lang w:eastAsia="ru-RU"/>
              </w:rPr>
              <w:t>. Минск, ул. П. Бровки 6</w:t>
            </w:r>
          </w:p>
          <w:p w:rsidR="00FC029B" w:rsidRPr="00A60E61" w:rsidRDefault="00FC029B" w:rsidP="002F7141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A60E61">
              <w:rPr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FC029B" w:rsidRPr="00A60E61" w:rsidRDefault="00FC029B" w:rsidP="002F7141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р/с </w:t>
            </w:r>
            <w:r>
              <w:rPr>
                <w:color w:val="000000"/>
                <w:lang w:val="en-US"/>
              </w:rPr>
              <w:t>BY</w:t>
            </w:r>
            <w:r w:rsidRPr="00650C77">
              <w:rPr>
                <w:color w:val="000000"/>
              </w:rPr>
              <w:t>56</w:t>
            </w:r>
            <w:r>
              <w:rPr>
                <w:color w:val="000000"/>
                <w:lang w:val="en-US"/>
              </w:rPr>
              <w:t>BLBB</w:t>
            </w:r>
            <w:r w:rsidRPr="00E276CB">
              <w:rPr>
                <w:color w:val="000000"/>
              </w:rPr>
              <w:t>36</w:t>
            </w:r>
            <w:r w:rsidRPr="00BC07C2">
              <w:rPr>
                <w:color w:val="000000"/>
              </w:rPr>
              <w:t>320100363945001001</w:t>
            </w:r>
            <w:r w:rsidRPr="00A60E61">
              <w:rPr>
                <w:sz w:val="24"/>
                <w:szCs w:val="24"/>
                <w:lang w:eastAsia="ru-RU"/>
              </w:rPr>
              <w:t xml:space="preserve"> </w:t>
            </w:r>
          </w:p>
          <w:p w:rsidR="00FC029B" w:rsidRPr="00A60E61" w:rsidRDefault="00FC029B" w:rsidP="002F7141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>
              <w:t>Дирекция ОАО «</w:t>
            </w:r>
            <w:proofErr w:type="spellStart"/>
            <w:proofErr w:type="gramStart"/>
            <w:r>
              <w:t>Белинвестбанк</w:t>
            </w:r>
            <w:proofErr w:type="spellEnd"/>
            <w:r>
              <w:t>»</w:t>
            </w:r>
            <w:r w:rsidRPr="00A60E61">
              <w:rPr>
                <w:sz w:val="24"/>
                <w:szCs w:val="24"/>
                <w:lang w:eastAsia="ru-RU"/>
              </w:rPr>
              <w:br/>
            </w:r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г. Минску и Минской обл.,</w:t>
            </w:r>
          </w:p>
          <w:p w:rsidR="00FC029B" w:rsidRPr="00A60E61" w:rsidRDefault="00FC029B" w:rsidP="002F7141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C41A37">
              <w:t xml:space="preserve">БИК </w:t>
            </w:r>
            <w:r>
              <w:rPr>
                <w:lang w:val="en-US"/>
              </w:rPr>
              <w:t>BLBBBY</w:t>
            </w:r>
            <w:r w:rsidRPr="00650C77">
              <w:t>2</w:t>
            </w:r>
            <w:r>
              <w:rPr>
                <w:lang w:val="en-US"/>
              </w:rPr>
              <w:t>X</w:t>
            </w:r>
            <w:r w:rsidRPr="00A60E61">
              <w:rPr>
                <w:sz w:val="24"/>
                <w:szCs w:val="24"/>
                <w:lang w:eastAsia="ru-RU"/>
              </w:rPr>
              <w:t xml:space="preserve">, </w:t>
            </w:r>
          </w:p>
          <w:p w:rsidR="00FC029B" w:rsidRDefault="00FC029B" w:rsidP="002F714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УНП 100363945  </w:t>
            </w:r>
          </w:p>
          <w:p w:rsidR="00FC029B" w:rsidRDefault="00FC029B" w:rsidP="002F714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029B" w:rsidRDefault="00FC029B" w:rsidP="002F714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E0D86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 w:rsidRPr="00DE0D86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</w:p>
          <w:p w:rsidR="000743EB" w:rsidRPr="00DE0D86" w:rsidRDefault="000743EB" w:rsidP="002F714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43EB">
              <w:rPr>
                <w:rFonts w:ascii="Times New Roman" w:hAnsi="Times New Roman" w:cs="Times New Roman"/>
                <w:sz w:val="24"/>
                <w:szCs w:val="28"/>
              </w:rPr>
              <w:t>____________________20______</w:t>
            </w:r>
            <w:r w:rsidRPr="000743EB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743EB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FC029B" w:rsidRPr="00ED53BE" w:rsidRDefault="00FC029B" w:rsidP="00ED53BE">
            <w:pPr>
              <w:pStyle w:val="ConsPlusNonformat"/>
              <w:spacing w:line="228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</w:pPr>
            <w:r w:rsidRPr="00A6321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EC74F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  <w:t>м.п</w:t>
            </w:r>
            <w:proofErr w:type="spellEnd"/>
            <w:r w:rsidRPr="00EC74F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  <w:t>.</w:t>
            </w:r>
          </w:p>
        </w:tc>
        <w:tc>
          <w:tcPr>
            <w:tcW w:w="5059" w:type="dxa"/>
            <w:shd w:val="clear" w:color="auto" w:fill="auto"/>
          </w:tcPr>
          <w:p w:rsidR="00FC029B" w:rsidRPr="00D46B69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FC029B" w:rsidRPr="00D46B69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FC029B" w:rsidRPr="00D46B69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FC029B" w:rsidRPr="00D46B69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FC029B" w:rsidRPr="00D46B69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FC029B" w:rsidRPr="00D46B69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________________________________</w:t>
            </w:r>
          </w:p>
          <w:p w:rsidR="00FC029B" w:rsidRPr="00D46B69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</w:p>
          <w:p w:rsidR="00FC029B" w:rsidRPr="006F647D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</w:rPr>
            </w:pPr>
            <w:r w:rsidRPr="006F647D">
              <w:rPr>
                <w:snapToGrid w:val="0"/>
                <w:color w:val="000000"/>
                <w:sz w:val="24"/>
              </w:rPr>
              <w:t>_</w:t>
            </w:r>
            <w:r>
              <w:rPr>
                <w:snapToGrid w:val="0"/>
                <w:color w:val="000000"/>
                <w:sz w:val="24"/>
              </w:rPr>
              <w:t>__________</w:t>
            </w:r>
            <w:r w:rsidRPr="006F647D">
              <w:rPr>
                <w:snapToGrid w:val="0"/>
                <w:color w:val="000000"/>
                <w:sz w:val="24"/>
              </w:rPr>
              <w:t>__________________</w:t>
            </w:r>
          </w:p>
          <w:p w:rsidR="000743EB" w:rsidRDefault="000743E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</w:rPr>
            </w:pPr>
            <w:r w:rsidRPr="000743EB">
              <w:rPr>
                <w:rFonts w:cs="Times New Roman"/>
                <w:sz w:val="24"/>
                <w:szCs w:val="28"/>
              </w:rPr>
              <w:t>____________________20______</w:t>
            </w:r>
          </w:p>
          <w:p w:rsidR="00FC029B" w:rsidRPr="00D46B69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proofErr w:type="spellStart"/>
            <w:r w:rsidRPr="006F647D">
              <w:rPr>
                <w:snapToGrid w:val="0"/>
                <w:color w:val="000000"/>
                <w:sz w:val="24"/>
              </w:rPr>
              <w:t>м.п</w:t>
            </w:r>
            <w:proofErr w:type="spellEnd"/>
            <w:r w:rsidRPr="006F647D">
              <w:rPr>
                <w:snapToGrid w:val="0"/>
                <w:color w:val="000000"/>
                <w:sz w:val="24"/>
              </w:rPr>
              <w:t>.</w:t>
            </w:r>
          </w:p>
        </w:tc>
      </w:tr>
    </w:tbl>
    <w:p w:rsidR="000743EB" w:rsidRDefault="000743EB" w:rsidP="00E84069">
      <w:pPr>
        <w:ind w:left="5670"/>
        <w:rPr>
          <w:color w:val="000000" w:themeColor="text1"/>
          <w:sz w:val="28"/>
          <w:szCs w:val="28"/>
        </w:rPr>
      </w:pPr>
    </w:p>
    <w:p w:rsidR="00E84069" w:rsidRDefault="00E84069" w:rsidP="00E84069">
      <w:pPr>
        <w:ind w:left="5670"/>
        <w:rPr>
          <w:color w:val="000000" w:themeColor="text1"/>
          <w:sz w:val="28"/>
          <w:szCs w:val="28"/>
        </w:rPr>
      </w:pPr>
      <w:bookmarkStart w:id="1" w:name="_GoBack"/>
      <w:bookmarkEnd w:id="1"/>
      <w:r>
        <w:rPr>
          <w:color w:val="000000" w:themeColor="text1"/>
          <w:sz w:val="28"/>
          <w:szCs w:val="28"/>
        </w:rPr>
        <w:lastRenderedPageBreak/>
        <w:t>Приложение к договору</w:t>
      </w:r>
    </w:p>
    <w:p w:rsidR="00E84069" w:rsidRDefault="00E84069" w:rsidP="00E84069">
      <w:pPr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 № ___________</w:t>
      </w:r>
    </w:p>
    <w:p w:rsidR="00E84069" w:rsidRDefault="00E84069" w:rsidP="00E84069">
      <w:pPr>
        <w:ind w:left="360" w:hanging="360"/>
        <w:rPr>
          <w:color w:val="000000" w:themeColor="text1"/>
          <w:sz w:val="28"/>
          <w:szCs w:val="28"/>
        </w:rPr>
      </w:pPr>
    </w:p>
    <w:p w:rsidR="00E84069" w:rsidRDefault="00E84069" w:rsidP="00E84069">
      <w:pPr>
        <w:jc w:val="center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Список</w:t>
      </w:r>
    </w:p>
    <w:p w:rsidR="00E84069" w:rsidRDefault="00E84069" w:rsidP="00E8406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студентов, направляемых на производственную практику на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E84069" w:rsidRDefault="00E84069" w:rsidP="00E84069">
      <w:pPr>
        <w:spacing w:line="200" w:lineRule="exact"/>
        <w:jc w:val="center"/>
        <w:rPr>
          <w:color w:val="000000" w:themeColor="text1"/>
          <w:sz w:val="28"/>
          <w:szCs w:val="28"/>
          <w:vertAlign w:val="subscript"/>
        </w:rPr>
      </w:pPr>
      <w:r>
        <w:rPr>
          <w:color w:val="000000" w:themeColor="text1"/>
          <w:sz w:val="28"/>
          <w:szCs w:val="28"/>
          <w:vertAlign w:val="subscript"/>
        </w:rPr>
        <w:t>(наименование организации)</w:t>
      </w:r>
    </w:p>
    <w:p w:rsidR="00E84069" w:rsidRDefault="00E84069" w:rsidP="00E8406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период с ____________ по _____________ </w:t>
      </w:r>
      <w:proofErr w:type="gramStart"/>
      <w:r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  <w:u w:val="single"/>
        </w:rPr>
        <w:t xml:space="preserve">  </w:t>
      </w:r>
      <w:proofErr w:type="gramEnd"/>
      <w:r w:rsidR="005D6CA7" w:rsidRPr="005D6CA7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</w:rPr>
        <w:t>курс)</w:t>
      </w:r>
    </w:p>
    <w:p w:rsidR="00E84069" w:rsidRDefault="00E84069" w:rsidP="00E8406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специальностям (направлениям специальностей, специализациям)</w:t>
      </w:r>
    </w:p>
    <w:p w:rsidR="00E84069" w:rsidRDefault="00E84069" w:rsidP="00E84069">
      <w:pPr>
        <w:ind w:left="360" w:hanging="360"/>
        <w:rPr>
          <w:color w:val="000000" w:themeColor="text1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09"/>
        <w:gridCol w:w="4961"/>
      </w:tblGrid>
      <w:tr w:rsidR="00E84069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69" w:rsidRDefault="00E840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</w:t>
            </w:r>
          </w:p>
          <w:p w:rsidR="00E84069" w:rsidRDefault="00E840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69" w:rsidRDefault="00E840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ФИО (полностью)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69" w:rsidRDefault="00E840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Шифр и наименование специальности, направления специальности, </w:t>
            </w:r>
          </w:p>
          <w:p w:rsidR="00E84069" w:rsidRDefault="00E840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специализации</w:t>
            </w:r>
          </w:p>
        </w:tc>
      </w:tr>
      <w:tr w:rsidR="00E84069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69" w:rsidRDefault="00E840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69" w:rsidRDefault="00E840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69" w:rsidRDefault="00E840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:rsidR="00E84069" w:rsidRDefault="00E84069" w:rsidP="00E84069">
      <w:pPr>
        <w:jc w:val="both"/>
        <w:rPr>
          <w:color w:val="000000" w:themeColor="text1"/>
          <w:sz w:val="28"/>
          <w:szCs w:val="28"/>
          <w:lang w:val="en-US"/>
        </w:rPr>
      </w:pPr>
    </w:p>
    <w:p w:rsidR="005D6CA7" w:rsidRPr="005D6CA7" w:rsidRDefault="005D6CA7" w:rsidP="00E84069">
      <w:pPr>
        <w:jc w:val="both"/>
        <w:rPr>
          <w:color w:val="000000" w:themeColor="text1"/>
          <w:sz w:val="28"/>
          <w:szCs w:val="28"/>
          <w:lang w:val="en-US"/>
        </w:rPr>
      </w:pPr>
    </w:p>
    <w:p w:rsidR="00E84069" w:rsidRDefault="00E84069" w:rsidP="00E84069">
      <w:pPr>
        <w:tabs>
          <w:tab w:val="left" w:pos="4678"/>
          <w:tab w:val="left" w:pos="694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 практики от университета______________</w:t>
      </w:r>
      <w:r>
        <w:rPr>
          <w:color w:val="000000" w:themeColor="text1"/>
          <w:sz w:val="28"/>
          <w:szCs w:val="28"/>
        </w:rPr>
        <w:tab/>
        <w:t>_________________</w:t>
      </w:r>
    </w:p>
    <w:p w:rsidR="00E84069" w:rsidRDefault="00E84069" w:rsidP="00E84069">
      <w:pPr>
        <w:tabs>
          <w:tab w:val="left" w:pos="5103"/>
          <w:tab w:val="left" w:pos="7371"/>
        </w:tabs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ab/>
      </w:r>
      <w:r>
        <w:rPr>
          <w:color w:val="000000" w:themeColor="text1"/>
          <w:sz w:val="28"/>
          <w:szCs w:val="28"/>
          <w:vertAlign w:val="superscript"/>
        </w:rPr>
        <w:t>(подпись)</w:t>
      </w:r>
      <w:r>
        <w:rPr>
          <w:color w:val="000000" w:themeColor="text1"/>
          <w:sz w:val="28"/>
          <w:szCs w:val="28"/>
          <w:vertAlign w:val="superscript"/>
        </w:rPr>
        <w:tab/>
        <w:t xml:space="preserve">     (И.О. Фамилия)</w:t>
      </w: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sectPr w:rsidR="00E84069" w:rsidSect="00ED53B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76"/>
    <w:rsid w:val="000114E2"/>
    <w:rsid w:val="000743EB"/>
    <w:rsid w:val="00164C5D"/>
    <w:rsid w:val="00184C6F"/>
    <w:rsid w:val="003827D8"/>
    <w:rsid w:val="005512C7"/>
    <w:rsid w:val="005D2EBA"/>
    <w:rsid w:val="005D6CA7"/>
    <w:rsid w:val="005E2547"/>
    <w:rsid w:val="00707976"/>
    <w:rsid w:val="00746891"/>
    <w:rsid w:val="007826DF"/>
    <w:rsid w:val="00927B4F"/>
    <w:rsid w:val="00972DC7"/>
    <w:rsid w:val="00A1219B"/>
    <w:rsid w:val="00A94839"/>
    <w:rsid w:val="00B00292"/>
    <w:rsid w:val="00B0386F"/>
    <w:rsid w:val="00CF1697"/>
    <w:rsid w:val="00D611ED"/>
    <w:rsid w:val="00E84069"/>
    <w:rsid w:val="00ED53BE"/>
    <w:rsid w:val="00FC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BFD87D-F217-46A8-9565-D813E2E5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C6F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3">
    <w:name w:val="Заголовок №3_"/>
    <w:link w:val="30"/>
    <w:uiPriority w:val="99"/>
    <w:rsid w:val="00FC029B"/>
    <w:rPr>
      <w:rFonts w:ascii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1"/>
    <w:uiPriority w:val="99"/>
    <w:rsid w:val="00FC029B"/>
    <w:rPr>
      <w:rFonts w:ascii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C029B"/>
    <w:pPr>
      <w:shd w:val="clear" w:color="auto" w:fill="FFFFFF"/>
      <w:spacing w:before="240" w:line="271" w:lineRule="exact"/>
      <w:ind w:firstLine="700"/>
      <w:jc w:val="both"/>
      <w:outlineLvl w:val="2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21">
    <w:name w:val="Заголовок №21"/>
    <w:basedOn w:val="a"/>
    <w:link w:val="2"/>
    <w:uiPriority w:val="99"/>
    <w:rsid w:val="00FC029B"/>
    <w:pPr>
      <w:shd w:val="clear" w:color="auto" w:fill="FFFFFF"/>
      <w:spacing w:before="240" w:line="302" w:lineRule="exact"/>
      <w:outlineLvl w:val="1"/>
    </w:pPr>
    <w:rPr>
      <w:rFonts w:eastAsia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C02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0CE8-D00D-4E54-ACAF-D12F15B4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Харитончик Н.В.</dc:creator>
  <cp:lastModifiedBy>Матусевич А.Д.</cp:lastModifiedBy>
  <cp:revision>3</cp:revision>
  <dcterms:created xsi:type="dcterms:W3CDTF">2025-02-12T07:02:00Z</dcterms:created>
  <dcterms:modified xsi:type="dcterms:W3CDTF">2025-02-12T07:08:00Z</dcterms:modified>
</cp:coreProperties>
</file>