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39B1" w14:textId="77777777" w:rsidR="00FA3E57" w:rsidRPr="00AB4844" w:rsidRDefault="00E50746" w:rsidP="00806C1C">
      <w:pPr>
        <w:ind w:firstLine="709"/>
        <w:jc w:val="both"/>
        <w:rPr>
          <w:b/>
          <w:sz w:val="28"/>
          <w:szCs w:val="28"/>
        </w:rPr>
      </w:pPr>
      <w:r w:rsidRPr="00AB4844">
        <w:rPr>
          <w:b/>
          <w:sz w:val="28"/>
          <w:szCs w:val="28"/>
        </w:rPr>
        <w:t xml:space="preserve">Составлено </w:t>
      </w:r>
      <w:r w:rsidR="004E3BAD" w:rsidRPr="00AB4844">
        <w:rPr>
          <w:b/>
          <w:sz w:val="28"/>
          <w:szCs w:val="28"/>
        </w:rPr>
        <w:t>на</w:t>
      </w:r>
      <w:r w:rsidRPr="00AB4844">
        <w:rPr>
          <w:b/>
          <w:sz w:val="28"/>
          <w:szCs w:val="28"/>
        </w:rPr>
        <w:t xml:space="preserve"> основании</w:t>
      </w:r>
      <w:r w:rsidR="00FA3E57" w:rsidRPr="00AB4844">
        <w:rPr>
          <w:b/>
          <w:sz w:val="28"/>
          <w:szCs w:val="28"/>
        </w:rPr>
        <w:t>:</w:t>
      </w:r>
    </w:p>
    <w:p w14:paraId="7E5BE8EE" w14:textId="77777777" w:rsidR="00FA3E57" w:rsidRDefault="00FA3E57" w:rsidP="00806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Кодекса Республики Беларусь об образовании от 14 января 2022 №154-З</w:t>
      </w:r>
      <w:r w:rsidR="00AB4844">
        <w:rPr>
          <w:sz w:val="28"/>
          <w:szCs w:val="28"/>
        </w:rPr>
        <w:t>;</w:t>
      </w:r>
    </w:p>
    <w:p w14:paraId="2703E40E" w14:textId="0683DDAB" w:rsidR="00E50746" w:rsidRDefault="00E50746" w:rsidP="00806C1C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>«</w:t>
      </w:r>
      <w:r w:rsidR="002723CF">
        <w:rPr>
          <w:sz w:val="28"/>
          <w:szCs w:val="28"/>
        </w:rPr>
        <w:t>Методических указаний по разработке учебно-программной документации образовательных программ высшего образования</w:t>
      </w:r>
      <w:r w:rsidR="00C65A5A" w:rsidRPr="00806C1C">
        <w:rPr>
          <w:sz w:val="28"/>
          <w:szCs w:val="28"/>
        </w:rPr>
        <w:t>», утвержденного</w:t>
      </w:r>
      <w:r w:rsidR="004E3BAD" w:rsidRPr="00806C1C">
        <w:rPr>
          <w:sz w:val="28"/>
          <w:szCs w:val="28"/>
        </w:rPr>
        <w:t xml:space="preserve"> </w:t>
      </w:r>
      <w:r w:rsidR="002723CF">
        <w:rPr>
          <w:sz w:val="28"/>
          <w:szCs w:val="28"/>
        </w:rPr>
        <w:t>Министром образования Республики Беларусь 26.07.2024</w:t>
      </w:r>
      <w:r w:rsidR="00AB4844">
        <w:rPr>
          <w:sz w:val="28"/>
          <w:szCs w:val="28"/>
        </w:rPr>
        <w:t>.</w:t>
      </w:r>
      <w:r w:rsidR="00C65A5A" w:rsidRPr="00806C1C">
        <w:rPr>
          <w:sz w:val="28"/>
          <w:szCs w:val="28"/>
        </w:rPr>
        <w:t xml:space="preserve"> </w:t>
      </w:r>
    </w:p>
    <w:p w14:paraId="5B50AEA6" w14:textId="77777777" w:rsidR="00FA3E57" w:rsidRPr="00806C1C" w:rsidRDefault="00FA3E57" w:rsidP="00806C1C">
      <w:pPr>
        <w:ind w:firstLine="709"/>
        <w:jc w:val="both"/>
        <w:rPr>
          <w:sz w:val="28"/>
          <w:szCs w:val="28"/>
        </w:rPr>
      </w:pPr>
    </w:p>
    <w:p w14:paraId="4148EDAC" w14:textId="77777777" w:rsidR="00806C1C" w:rsidRPr="00AB4844" w:rsidRDefault="00806C1C" w:rsidP="00806C1C">
      <w:pPr>
        <w:ind w:firstLine="709"/>
        <w:jc w:val="both"/>
        <w:rPr>
          <w:b/>
          <w:sz w:val="28"/>
          <w:szCs w:val="28"/>
        </w:rPr>
      </w:pPr>
      <w:r w:rsidRPr="00AB4844">
        <w:rPr>
          <w:b/>
          <w:sz w:val="28"/>
          <w:szCs w:val="28"/>
        </w:rPr>
        <w:t>Сокращения:</w:t>
      </w:r>
    </w:p>
    <w:p w14:paraId="25D2B162" w14:textId="77777777" w:rsidR="00806C1C" w:rsidRPr="00806C1C" w:rsidRDefault="00806C1C" w:rsidP="00806C1C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>У</w:t>
      </w:r>
      <w:r w:rsidR="008D2744">
        <w:rPr>
          <w:sz w:val="28"/>
          <w:szCs w:val="28"/>
        </w:rPr>
        <w:t>В</w:t>
      </w:r>
      <w:r w:rsidR="00FA3E57">
        <w:rPr>
          <w:sz w:val="28"/>
          <w:szCs w:val="28"/>
        </w:rPr>
        <w:t>О</w:t>
      </w:r>
      <w:r w:rsidRPr="00806C1C">
        <w:rPr>
          <w:sz w:val="28"/>
          <w:szCs w:val="28"/>
        </w:rPr>
        <w:t xml:space="preserve"> – учреждение высшего образования;</w:t>
      </w:r>
    </w:p>
    <w:p w14:paraId="1EEBC489" w14:textId="77777777" w:rsidR="00806C1C" w:rsidRPr="00806C1C" w:rsidRDefault="008D2744" w:rsidP="00806C1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806C1C" w:rsidRPr="00806C1C">
        <w:rPr>
          <w:sz w:val="28"/>
          <w:szCs w:val="28"/>
        </w:rPr>
        <w:t>УПр</w:t>
      </w:r>
      <w:proofErr w:type="spellEnd"/>
      <w:r w:rsidR="00806C1C" w:rsidRPr="00806C1C">
        <w:rPr>
          <w:sz w:val="28"/>
          <w:szCs w:val="28"/>
        </w:rPr>
        <w:t xml:space="preserve"> – </w:t>
      </w:r>
      <w:r>
        <w:rPr>
          <w:sz w:val="28"/>
          <w:szCs w:val="28"/>
        </w:rPr>
        <w:t>примерная</w:t>
      </w:r>
      <w:r w:rsidR="00806C1C" w:rsidRPr="00806C1C">
        <w:rPr>
          <w:sz w:val="28"/>
          <w:szCs w:val="28"/>
        </w:rPr>
        <w:t xml:space="preserve"> учебная программа;</w:t>
      </w:r>
    </w:p>
    <w:p w14:paraId="55DF7DA1" w14:textId="77777777" w:rsidR="00806C1C" w:rsidRPr="00806C1C" w:rsidRDefault="00806C1C" w:rsidP="00806C1C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>УПр</w:t>
      </w:r>
      <w:r w:rsidR="00FA3E57">
        <w:rPr>
          <w:sz w:val="28"/>
          <w:szCs w:val="28"/>
        </w:rPr>
        <w:t xml:space="preserve"> УО</w:t>
      </w:r>
      <w:r w:rsidRPr="00806C1C">
        <w:rPr>
          <w:sz w:val="28"/>
          <w:szCs w:val="28"/>
        </w:rPr>
        <w:t xml:space="preserve"> – учебная программа учреждения образования</w:t>
      </w:r>
      <w:r w:rsidR="00FA3E57">
        <w:rPr>
          <w:sz w:val="28"/>
          <w:szCs w:val="28"/>
        </w:rPr>
        <w:t xml:space="preserve"> по учебной дисциплине</w:t>
      </w:r>
      <w:r w:rsidRPr="00806C1C">
        <w:rPr>
          <w:sz w:val="28"/>
          <w:szCs w:val="28"/>
        </w:rPr>
        <w:t>;</w:t>
      </w:r>
    </w:p>
    <w:p w14:paraId="79E37CBA" w14:textId="77777777" w:rsidR="00806C1C" w:rsidRPr="00806C1C" w:rsidRDefault="00806C1C" w:rsidP="00806C1C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>ОСВО – образовательный стандарт высшего образования;</w:t>
      </w:r>
    </w:p>
    <w:p w14:paraId="2734D359" w14:textId="77777777" w:rsidR="00806C1C" w:rsidRPr="00806C1C" w:rsidRDefault="00806C1C" w:rsidP="00806C1C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>УП – учебный план по специальности (направлению специальности);</w:t>
      </w:r>
    </w:p>
    <w:p w14:paraId="309CC6D7" w14:textId="77777777" w:rsidR="00806C1C" w:rsidRPr="00806C1C" w:rsidRDefault="00806C1C" w:rsidP="00806C1C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>НМС – Научно-методический совет;</w:t>
      </w:r>
    </w:p>
    <w:p w14:paraId="0984E0DA" w14:textId="77777777" w:rsidR="00E50746" w:rsidRPr="00806C1C" w:rsidRDefault="00806C1C" w:rsidP="00806C1C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>УМО – Учебно-методическо</w:t>
      </w:r>
      <w:r w:rsidR="008D2744">
        <w:rPr>
          <w:sz w:val="28"/>
          <w:szCs w:val="28"/>
        </w:rPr>
        <w:t>е</w:t>
      </w:r>
      <w:r w:rsidRPr="00806C1C">
        <w:rPr>
          <w:sz w:val="28"/>
          <w:szCs w:val="28"/>
        </w:rPr>
        <w:t xml:space="preserve"> объединени</w:t>
      </w:r>
      <w:r w:rsidR="008D2744">
        <w:rPr>
          <w:sz w:val="28"/>
          <w:szCs w:val="28"/>
        </w:rPr>
        <w:t>е</w:t>
      </w:r>
    </w:p>
    <w:p w14:paraId="49B2CE42" w14:textId="77777777" w:rsidR="00B5573C" w:rsidRPr="00806C1C" w:rsidRDefault="00B5573C" w:rsidP="00806C1C">
      <w:pPr>
        <w:rPr>
          <w:sz w:val="28"/>
          <w:szCs w:val="28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1490"/>
        <w:gridCol w:w="3740"/>
        <w:gridCol w:w="4398"/>
      </w:tblGrid>
      <w:tr w:rsidR="00AB4844" w:rsidRPr="00806C1C" w14:paraId="622190AB" w14:textId="77777777" w:rsidTr="00AB4844">
        <w:trPr>
          <w:tblHeader/>
        </w:trPr>
        <w:tc>
          <w:tcPr>
            <w:tcW w:w="774" w:type="pct"/>
          </w:tcPr>
          <w:p w14:paraId="6B9F8341" w14:textId="77777777" w:rsidR="00EA48D6" w:rsidRPr="00556644" w:rsidRDefault="00EA48D6" w:rsidP="00EA48D6">
            <w:pPr>
              <w:jc w:val="center"/>
              <w:rPr>
                <w:b/>
              </w:rPr>
            </w:pPr>
          </w:p>
        </w:tc>
        <w:tc>
          <w:tcPr>
            <w:tcW w:w="1942" w:type="pct"/>
          </w:tcPr>
          <w:p w14:paraId="617B472D" w14:textId="77777777" w:rsidR="00EA48D6" w:rsidRPr="00EA48D6" w:rsidRDefault="008D2744" w:rsidP="00EA48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="00EA48D6" w:rsidRPr="00EA48D6">
              <w:rPr>
                <w:b/>
              </w:rPr>
              <w:t>УПр</w:t>
            </w:r>
            <w:proofErr w:type="spellEnd"/>
          </w:p>
        </w:tc>
        <w:tc>
          <w:tcPr>
            <w:tcW w:w="2284" w:type="pct"/>
          </w:tcPr>
          <w:p w14:paraId="51667F36" w14:textId="77777777" w:rsidR="00EA48D6" w:rsidRDefault="00EA48D6" w:rsidP="00EA48D6">
            <w:pPr>
              <w:jc w:val="center"/>
              <w:rPr>
                <w:b/>
              </w:rPr>
            </w:pPr>
            <w:r w:rsidRPr="00EA48D6">
              <w:rPr>
                <w:b/>
              </w:rPr>
              <w:t>УПр</w:t>
            </w:r>
            <w:r>
              <w:rPr>
                <w:b/>
              </w:rPr>
              <w:t xml:space="preserve"> УО</w:t>
            </w:r>
          </w:p>
          <w:p w14:paraId="642B09BD" w14:textId="77777777" w:rsidR="00EA48D6" w:rsidRPr="00EA48D6" w:rsidRDefault="00EA48D6" w:rsidP="00EA48D6">
            <w:pPr>
              <w:jc w:val="center"/>
              <w:rPr>
                <w:b/>
              </w:rPr>
            </w:pPr>
          </w:p>
        </w:tc>
      </w:tr>
      <w:tr w:rsidR="00AB4844" w:rsidRPr="00806C1C" w14:paraId="67AA71B3" w14:textId="77777777" w:rsidTr="00AB4844">
        <w:tc>
          <w:tcPr>
            <w:tcW w:w="774" w:type="pct"/>
          </w:tcPr>
          <w:p w14:paraId="3CB7D75F" w14:textId="77777777" w:rsidR="00EA48D6" w:rsidRPr="00556644" w:rsidRDefault="00EA48D6" w:rsidP="00EA48D6">
            <w:pPr>
              <w:jc w:val="both"/>
              <w:rPr>
                <w:b/>
              </w:rPr>
            </w:pPr>
            <w:r w:rsidRPr="00556644">
              <w:rPr>
                <w:b/>
              </w:rPr>
              <w:t>Сроки разработки</w:t>
            </w:r>
          </w:p>
        </w:tc>
        <w:tc>
          <w:tcPr>
            <w:tcW w:w="1942" w:type="pct"/>
          </w:tcPr>
          <w:p w14:paraId="73CE3CE3" w14:textId="12B5CC3F" w:rsidR="00EA48D6" w:rsidRPr="00EA48D6" w:rsidRDefault="00EA48D6" w:rsidP="008D2744">
            <w:pPr>
              <w:jc w:val="both"/>
            </w:pPr>
            <w:r>
              <w:t>Согласно «</w:t>
            </w:r>
            <w:r w:rsidRPr="00556644">
              <w:rPr>
                <w:b/>
              </w:rPr>
              <w:t xml:space="preserve">Плану подготовки </w:t>
            </w:r>
            <w:r w:rsidR="008D2744">
              <w:rPr>
                <w:b/>
              </w:rPr>
              <w:t>примерных</w:t>
            </w:r>
            <w:r w:rsidRPr="00556644">
              <w:rPr>
                <w:b/>
              </w:rPr>
              <w:t xml:space="preserve"> учебных программ по учебным дисциплинам по специальностям </w:t>
            </w:r>
            <w:r w:rsidR="008D2744">
              <w:rPr>
                <w:b/>
              </w:rPr>
              <w:t>общего и специального</w:t>
            </w:r>
            <w:r w:rsidRPr="00556644">
              <w:rPr>
                <w:b/>
              </w:rPr>
              <w:t xml:space="preserve"> высшего образования на 20</w:t>
            </w:r>
            <w:r w:rsidR="008D2744">
              <w:rPr>
                <w:b/>
              </w:rPr>
              <w:t>23</w:t>
            </w:r>
            <w:r w:rsidRPr="00556644">
              <w:rPr>
                <w:b/>
              </w:rPr>
              <w:t>-202</w:t>
            </w:r>
            <w:r w:rsidR="008D2744">
              <w:rPr>
                <w:b/>
              </w:rPr>
              <w:t>6</w:t>
            </w:r>
            <w:r w:rsidRPr="00556644">
              <w:rPr>
                <w:b/>
              </w:rPr>
              <w:t>гг.»</w:t>
            </w:r>
            <w:r w:rsidR="00282700">
              <w:rPr>
                <w:b/>
              </w:rPr>
              <w:t xml:space="preserve">, </w:t>
            </w:r>
            <w:r w:rsidR="00282700">
              <w:t>«</w:t>
            </w:r>
            <w:r w:rsidR="00282700" w:rsidRPr="00556644">
              <w:rPr>
                <w:b/>
              </w:rPr>
              <w:t xml:space="preserve">Плану подготовки </w:t>
            </w:r>
            <w:r w:rsidR="00282700">
              <w:rPr>
                <w:b/>
              </w:rPr>
              <w:t>примерных</w:t>
            </w:r>
            <w:r w:rsidR="00282700" w:rsidRPr="00556644">
              <w:rPr>
                <w:b/>
              </w:rPr>
              <w:t xml:space="preserve"> учебных программ по учебным дисциплинам по специальностям </w:t>
            </w:r>
            <w:r w:rsidR="00282700">
              <w:rPr>
                <w:b/>
              </w:rPr>
              <w:t>углубленного</w:t>
            </w:r>
            <w:r w:rsidR="00282700" w:rsidRPr="00556644">
              <w:rPr>
                <w:b/>
              </w:rPr>
              <w:t xml:space="preserve"> высшего образования на 20</w:t>
            </w:r>
            <w:r w:rsidR="00282700">
              <w:rPr>
                <w:b/>
              </w:rPr>
              <w:t>24</w:t>
            </w:r>
            <w:r w:rsidR="00282700" w:rsidRPr="00556644">
              <w:rPr>
                <w:b/>
              </w:rPr>
              <w:t>-202</w:t>
            </w:r>
            <w:r w:rsidR="00282700">
              <w:rPr>
                <w:b/>
              </w:rPr>
              <w:t>5</w:t>
            </w:r>
            <w:r w:rsidR="00282700" w:rsidRPr="00556644">
              <w:rPr>
                <w:b/>
              </w:rPr>
              <w:t>гг.»</w:t>
            </w:r>
            <w:r w:rsidR="00282700">
              <w:t xml:space="preserve"> </w:t>
            </w:r>
            <w:r>
              <w:t xml:space="preserve"> </w:t>
            </w:r>
            <w:r w:rsidRPr="00EA48D6">
              <w:rPr>
                <w:i/>
              </w:rPr>
              <w:t>(размещен</w:t>
            </w:r>
            <w:r w:rsidR="00DE5513">
              <w:rPr>
                <w:i/>
              </w:rPr>
              <w:t>ы</w:t>
            </w:r>
            <w:r w:rsidRPr="00EA48D6">
              <w:rPr>
                <w:i/>
              </w:rPr>
              <w:t xml:space="preserve"> в разделе «Информационная база отдела методического обеспечения учебного процесса» на сайте БГУИР)</w:t>
            </w:r>
          </w:p>
        </w:tc>
        <w:tc>
          <w:tcPr>
            <w:tcW w:w="2284" w:type="pct"/>
          </w:tcPr>
          <w:p w14:paraId="4A02C773" w14:textId="77777777" w:rsidR="00EA48D6" w:rsidRPr="00806C1C" w:rsidRDefault="00EA48D6" w:rsidP="00EA48D6">
            <w:pPr>
              <w:jc w:val="both"/>
            </w:pPr>
            <w:r>
              <w:t xml:space="preserve">Должна быть разработана и утверждена </w:t>
            </w:r>
            <w:r w:rsidRPr="00556644">
              <w:rPr>
                <w:b/>
              </w:rPr>
              <w:t>не позднее, чем за 1 месяц до начала семестра</w:t>
            </w:r>
            <w:r>
              <w:t>, в котором изучается соответствующая учебная дисциплина</w:t>
            </w:r>
          </w:p>
        </w:tc>
      </w:tr>
      <w:tr w:rsidR="00AB4844" w:rsidRPr="00806C1C" w14:paraId="0B72D7D8" w14:textId="77777777" w:rsidTr="00AB4844">
        <w:tc>
          <w:tcPr>
            <w:tcW w:w="774" w:type="pct"/>
          </w:tcPr>
          <w:p w14:paraId="10D8C196" w14:textId="77777777" w:rsidR="00EA48D6" w:rsidRPr="00556644" w:rsidRDefault="0040452D" w:rsidP="004A2033">
            <w:pPr>
              <w:jc w:val="both"/>
              <w:rPr>
                <w:b/>
              </w:rPr>
            </w:pPr>
            <w:r>
              <w:rPr>
                <w:b/>
              </w:rPr>
              <w:t>По каким дисциплинам разрабатывается</w:t>
            </w:r>
          </w:p>
        </w:tc>
        <w:tc>
          <w:tcPr>
            <w:tcW w:w="1942" w:type="pct"/>
          </w:tcPr>
          <w:p w14:paraId="66875DFF" w14:textId="66AB3C81" w:rsidR="00EA48D6" w:rsidRDefault="00DE5513" w:rsidP="0040452D">
            <w:pPr>
              <w:ind w:firstLine="317"/>
              <w:jc w:val="both"/>
              <w:rPr>
                <w:b/>
              </w:rPr>
            </w:pPr>
            <w:r>
              <w:t>Д</w:t>
            </w:r>
            <w:r w:rsidR="00EA48D6" w:rsidRPr="00806C1C">
              <w:t xml:space="preserve">ля учебных дисциплин </w:t>
            </w:r>
            <w:r w:rsidR="00EA48D6" w:rsidRPr="00806C1C">
              <w:rPr>
                <w:b/>
              </w:rPr>
              <w:t>государственного компонента</w:t>
            </w:r>
            <w:r w:rsidR="00EA48D6" w:rsidRPr="00806C1C">
              <w:t xml:space="preserve"> для специальностей, подготовка по которым осуществляется не менее чем в </w:t>
            </w:r>
            <w:r w:rsidR="00EA48D6" w:rsidRPr="00806C1C">
              <w:rPr>
                <w:b/>
              </w:rPr>
              <w:t xml:space="preserve">двух </w:t>
            </w:r>
            <w:r w:rsidR="00556644">
              <w:rPr>
                <w:b/>
              </w:rPr>
              <w:t>УВО</w:t>
            </w:r>
          </w:p>
          <w:p w14:paraId="694C91D2" w14:textId="77777777" w:rsidR="006C5775" w:rsidRDefault="006C5775" w:rsidP="0040452D">
            <w:pPr>
              <w:ind w:firstLine="317"/>
              <w:jc w:val="both"/>
            </w:pPr>
          </w:p>
          <w:p w14:paraId="39830606" w14:textId="77777777" w:rsidR="006C5775" w:rsidRPr="0040452D" w:rsidRDefault="006C5775" w:rsidP="0040452D">
            <w:pPr>
              <w:ind w:firstLine="317"/>
              <w:jc w:val="both"/>
            </w:pPr>
            <w:r>
              <w:t>Разрабатывается для направлений образования, групп специальностей, специальностей</w:t>
            </w:r>
          </w:p>
        </w:tc>
        <w:tc>
          <w:tcPr>
            <w:tcW w:w="2284" w:type="pct"/>
          </w:tcPr>
          <w:p w14:paraId="728ADAC2" w14:textId="7EFF2C43" w:rsidR="00EA48D6" w:rsidRDefault="00EA48D6" w:rsidP="0040452D">
            <w:pPr>
              <w:jc w:val="both"/>
            </w:pPr>
            <w:r w:rsidRPr="00806C1C">
              <w:t xml:space="preserve">Разрабатывается для </w:t>
            </w:r>
            <w:r w:rsidRPr="00806C1C">
              <w:rPr>
                <w:b/>
              </w:rPr>
              <w:t xml:space="preserve">ВСЕХ </w:t>
            </w:r>
            <w:r w:rsidRPr="00806C1C">
              <w:t>учебных дисциплин</w:t>
            </w:r>
            <w:r w:rsidR="0040452D">
              <w:t xml:space="preserve"> (</w:t>
            </w:r>
            <w:r w:rsidRPr="00806C1C">
              <w:t xml:space="preserve">государственного компонента, компонента </w:t>
            </w:r>
            <w:r w:rsidR="0040452D">
              <w:t>УВО, дисциплинам по выбору</w:t>
            </w:r>
            <w:r w:rsidRPr="00806C1C">
              <w:t>, факультативным дисциплина</w:t>
            </w:r>
            <w:r w:rsidR="0040452D">
              <w:t>м)</w:t>
            </w:r>
          </w:p>
          <w:p w14:paraId="53F748B9" w14:textId="77777777" w:rsidR="006C5775" w:rsidRDefault="006C5775" w:rsidP="0040452D">
            <w:pPr>
              <w:jc w:val="both"/>
            </w:pPr>
          </w:p>
          <w:p w14:paraId="50ADD1F9" w14:textId="77777777" w:rsidR="006C5775" w:rsidRDefault="006C5775" w:rsidP="0040452D">
            <w:pPr>
              <w:jc w:val="both"/>
            </w:pPr>
          </w:p>
          <w:p w14:paraId="375D2575" w14:textId="77777777" w:rsidR="006C5775" w:rsidRPr="00806C1C" w:rsidRDefault="006C5775" w:rsidP="008D2744">
            <w:pPr>
              <w:jc w:val="both"/>
            </w:pPr>
            <w:r>
              <w:t>Разрабатывается для специальност</w:t>
            </w:r>
            <w:r w:rsidR="008D2744">
              <w:t>ей, направлений специальностей</w:t>
            </w:r>
          </w:p>
        </w:tc>
      </w:tr>
      <w:tr w:rsidR="00AB4844" w:rsidRPr="00806C1C" w14:paraId="5B56351B" w14:textId="77777777" w:rsidTr="00AB4844">
        <w:tc>
          <w:tcPr>
            <w:tcW w:w="774" w:type="pct"/>
          </w:tcPr>
          <w:p w14:paraId="4FCF20E1" w14:textId="77777777" w:rsidR="00EA48D6" w:rsidRPr="00556644" w:rsidRDefault="0040452D" w:rsidP="00EA48D6">
            <w:pPr>
              <w:jc w:val="both"/>
              <w:rPr>
                <w:b/>
              </w:rPr>
            </w:pPr>
            <w:r>
              <w:rPr>
                <w:b/>
              </w:rPr>
              <w:t>Основания разработки</w:t>
            </w:r>
          </w:p>
        </w:tc>
        <w:tc>
          <w:tcPr>
            <w:tcW w:w="1942" w:type="pct"/>
          </w:tcPr>
          <w:p w14:paraId="582D4668" w14:textId="77777777" w:rsidR="00EA48D6" w:rsidRDefault="0040452D" w:rsidP="0040452D">
            <w:pPr>
              <w:ind w:firstLine="317"/>
              <w:jc w:val="both"/>
            </w:pPr>
            <w:r>
              <w:t>1) ОСВО</w:t>
            </w:r>
          </w:p>
          <w:p w14:paraId="5BF2E87C" w14:textId="77777777" w:rsidR="0040452D" w:rsidRPr="00806C1C" w:rsidRDefault="0040452D" w:rsidP="008D2744">
            <w:pPr>
              <w:ind w:firstLine="317"/>
              <w:jc w:val="both"/>
            </w:pPr>
            <w:r>
              <w:t xml:space="preserve">2) </w:t>
            </w:r>
            <w:r w:rsidR="008D2744">
              <w:t>Примерный</w:t>
            </w:r>
            <w:r>
              <w:t xml:space="preserve"> учебный план специальности</w:t>
            </w:r>
          </w:p>
        </w:tc>
        <w:tc>
          <w:tcPr>
            <w:tcW w:w="2284" w:type="pct"/>
          </w:tcPr>
          <w:p w14:paraId="10CDBBAF" w14:textId="77777777" w:rsidR="00EA48D6" w:rsidRPr="00806C1C" w:rsidRDefault="00EA48D6" w:rsidP="0040452D">
            <w:pPr>
              <w:pStyle w:val="ad"/>
              <w:numPr>
                <w:ilvl w:val="0"/>
                <w:numId w:val="1"/>
              </w:numPr>
              <w:tabs>
                <w:tab w:val="left" w:pos="230"/>
              </w:tabs>
              <w:ind w:left="-14" w:firstLine="426"/>
              <w:jc w:val="both"/>
            </w:pPr>
            <w:r w:rsidRPr="00806C1C">
              <w:rPr>
                <w:b/>
              </w:rPr>
              <w:t xml:space="preserve">При наличии </w:t>
            </w:r>
            <w:proofErr w:type="spellStart"/>
            <w:r w:rsidR="008D2744">
              <w:rPr>
                <w:b/>
              </w:rPr>
              <w:t>П</w:t>
            </w:r>
            <w:r w:rsidRPr="00806C1C">
              <w:rPr>
                <w:b/>
              </w:rPr>
              <w:t>УПр</w:t>
            </w:r>
            <w:proofErr w:type="spellEnd"/>
            <w:r w:rsidRPr="00806C1C">
              <w:rPr>
                <w:b/>
              </w:rPr>
              <w:t>:</w:t>
            </w:r>
            <w:r w:rsidRPr="00806C1C">
              <w:t xml:space="preserve"> на основе </w:t>
            </w:r>
            <w:proofErr w:type="spellStart"/>
            <w:r w:rsidR="008D2744">
              <w:t>П</w:t>
            </w:r>
            <w:r w:rsidRPr="00806C1C">
              <w:t>УПр</w:t>
            </w:r>
            <w:proofErr w:type="spellEnd"/>
            <w:r w:rsidRPr="00806C1C">
              <w:t>, УП;</w:t>
            </w:r>
          </w:p>
          <w:p w14:paraId="3FA5EBDC" w14:textId="77777777" w:rsidR="00EA48D6" w:rsidRPr="00806C1C" w:rsidRDefault="00EA48D6" w:rsidP="008D2744">
            <w:pPr>
              <w:pStyle w:val="ad"/>
              <w:numPr>
                <w:ilvl w:val="0"/>
                <w:numId w:val="1"/>
              </w:numPr>
              <w:tabs>
                <w:tab w:val="left" w:pos="230"/>
              </w:tabs>
              <w:ind w:left="-14" w:firstLine="426"/>
              <w:jc w:val="both"/>
            </w:pPr>
            <w:r w:rsidRPr="00806C1C">
              <w:rPr>
                <w:b/>
              </w:rPr>
              <w:t xml:space="preserve">При отсутствии </w:t>
            </w:r>
            <w:proofErr w:type="spellStart"/>
            <w:r w:rsidR="008D2744">
              <w:rPr>
                <w:b/>
              </w:rPr>
              <w:t>П</w:t>
            </w:r>
            <w:r w:rsidRPr="00806C1C">
              <w:rPr>
                <w:b/>
              </w:rPr>
              <w:t>УПр</w:t>
            </w:r>
            <w:proofErr w:type="spellEnd"/>
            <w:r w:rsidRPr="00806C1C">
              <w:t>: на основе ОСВО, УП</w:t>
            </w:r>
            <w:r w:rsidR="0040452D">
              <w:t xml:space="preserve"> специальности/направления специальности</w:t>
            </w:r>
          </w:p>
        </w:tc>
      </w:tr>
      <w:tr w:rsidR="00AB4844" w:rsidRPr="00806C1C" w14:paraId="46AB761B" w14:textId="77777777" w:rsidTr="00AB4844">
        <w:tc>
          <w:tcPr>
            <w:tcW w:w="774" w:type="pct"/>
          </w:tcPr>
          <w:p w14:paraId="15403304" w14:textId="77777777" w:rsidR="00EA48D6" w:rsidRPr="00556644" w:rsidRDefault="00A70576" w:rsidP="00EA48D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Согласование </w:t>
            </w:r>
          </w:p>
        </w:tc>
        <w:tc>
          <w:tcPr>
            <w:tcW w:w="1942" w:type="pct"/>
          </w:tcPr>
          <w:p w14:paraId="5AF1CAA3" w14:textId="26829B68" w:rsidR="00EA48D6" w:rsidRPr="00806C1C" w:rsidRDefault="00EA48D6" w:rsidP="00EA48D6">
            <w:pPr>
              <w:jc w:val="both"/>
            </w:pPr>
          </w:p>
        </w:tc>
        <w:tc>
          <w:tcPr>
            <w:tcW w:w="2284" w:type="pct"/>
          </w:tcPr>
          <w:p w14:paraId="08F7B32C" w14:textId="77777777" w:rsidR="004A6EA0" w:rsidRDefault="00EA48D6" w:rsidP="00C47375">
            <w:pPr>
              <w:jc w:val="both"/>
            </w:pPr>
            <w:r w:rsidRPr="00806C1C">
              <w:t xml:space="preserve">Согласование с кафедрами, обеспечивающими преподавание </w:t>
            </w:r>
            <w:proofErr w:type="gramStart"/>
            <w:r w:rsidRPr="00806C1C">
              <w:t>учебных дисциплин</w:t>
            </w:r>
            <w:proofErr w:type="gramEnd"/>
            <w:r w:rsidRPr="00806C1C">
              <w:t xml:space="preserve"> непосредственно связан</w:t>
            </w:r>
            <w:r w:rsidR="00C47375">
              <w:t>ных</w:t>
            </w:r>
            <w:r w:rsidRPr="00806C1C">
              <w:t xml:space="preserve"> с изучением данной учебной дисциплиной </w:t>
            </w:r>
            <w:r w:rsidRPr="00A70576">
              <w:t>(</w:t>
            </w:r>
            <w:r w:rsidR="00C47375">
              <w:t>П</w:t>
            </w:r>
            <w:r w:rsidRPr="00A70576">
              <w:t>ротокол согласования)</w:t>
            </w:r>
          </w:p>
          <w:p w14:paraId="21A15E4D" w14:textId="77777777" w:rsidR="00C47375" w:rsidRPr="008D2744" w:rsidRDefault="00C47375" w:rsidP="00C47375">
            <w:pPr>
              <w:jc w:val="both"/>
              <w:rPr>
                <w:b/>
              </w:rPr>
            </w:pPr>
            <w:r w:rsidRPr="008D2744">
              <w:rPr>
                <w:b/>
              </w:rPr>
              <w:t>Литература согласуется с библиотекой</w:t>
            </w:r>
          </w:p>
        </w:tc>
      </w:tr>
      <w:tr w:rsidR="00AB4844" w:rsidRPr="00806C1C" w14:paraId="4696C45E" w14:textId="77777777" w:rsidTr="00AB4844">
        <w:tc>
          <w:tcPr>
            <w:tcW w:w="774" w:type="pct"/>
          </w:tcPr>
          <w:p w14:paraId="3ADEC43F" w14:textId="77777777" w:rsidR="00EA48D6" w:rsidRPr="00556644" w:rsidRDefault="00ED79DC" w:rsidP="00EA48D6">
            <w:pPr>
              <w:jc w:val="both"/>
              <w:rPr>
                <w:b/>
              </w:rPr>
            </w:pPr>
            <w:r>
              <w:rPr>
                <w:b/>
              </w:rPr>
              <w:t>Сопроводительные документы</w:t>
            </w:r>
          </w:p>
        </w:tc>
        <w:tc>
          <w:tcPr>
            <w:tcW w:w="1942" w:type="pct"/>
          </w:tcPr>
          <w:p w14:paraId="0F1B87F2" w14:textId="77777777" w:rsidR="00EA48D6" w:rsidRPr="00806C1C" w:rsidRDefault="00ED79DC" w:rsidP="00ED79DC">
            <w:pPr>
              <w:ind w:firstLine="365"/>
              <w:jc w:val="both"/>
            </w:pPr>
            <w:r w:rsidRPr="00ED79DC">
              <w:t>1)</w:t>
            </w:r>
            <w:r>
              <w:rPr>
                <w:b/>
              </w:rPr>
              <w:t xml:space="preserve"> </w:t>
            </w:r>
            <w:r w:rsidR="00EA48D6" w:rsidRPr="00ED79DC">
              <w:rPr>
                <w:b/>
              </w:rPr>
              <w:t>две</w:t>
            </w:r>
            <w:r w:rsidR="00EA48D6" w:rsidRPr="00806C1C">
              <w:t xml:space="preserve"> и более </w:t>
            </w:r>
            <w:r w:rsidR="00EA48D6" w:rsidRPr="00ED79DC">
              <w:rPr>
                <w:b/>
              </w:rPr>
              <w:t>внешние</w:t>
            </w:r>
            <w:r w:rsidR="00EA48D6" w:rsidRPr="00806C1C">
              <w:t xml:space="preserve"> рецензии (</w:t>
            </w:r>
            <w:r w:rsidRPr="009B75B2">
              <w:rPr>
                <w:b/>
              </w:rPr>
              <w:t>индивидуальная</w:t>
            </w:r>
            <w:r w:rsidR="00EA48D6" w:rsidRPr="00806C1C">
              <w:t xml:space="preserve"> и </w:t>
            </w:r>
            <w:r w:rsidR="00EA48D6" w:rsidRPr="009B75B2">
              <w:rPr>
                <w:b/>
              </w:rPr>
              <w:t>кафедральная</w:t>
            </w:r>
            <w:r w:rsidR="00EA48D6" w:rsidRPr="00806C1C">
              <w:t>)</w:t>
            </w:r>
            <w:r w:rsidR="008D2744">
              <w:t>. Индивидуальная рецензия предоставляется от специалиста с предприятия реального сектора экономики, профильного для учебной дисциплины разрабатываемой программы</w:t>
            </w:r>
            <w:r w:rsidR="00EA48D6" w:rsidRPr="00806C1C">
              <w:t>;</w:t>
            </w:r>
          </w:p>
          <w:p w14:paraId="2E3B0756" w14:textId="77777777" w:rsidR="00EA48D6" w:rsidRPr="00806C1C" w:rsidRDefault="00ED79DC" w:rsidP="00ED79DC">
            <w:pPr>
              <w:ind w:firstLine="365"/>
              <w:jc w:val="both"/>
            </w:pPr>
            <w:r>
              <w:t xml:space="preserve">2) </w:t>
            </w:r>
            <w:r w:rsidR="00EA48D6" w:rsidRPr="00806C1C">
              <w:t>выписка(и) из протокола(</w:t>
            </w:r>
            <w:proofErr w:type="spellStart"/>
            <w:r w:rsidR="00EA48D6" w:rsidRPr="00806C1C">
              <w:t>ов</w:t>
            </w:r>
            <w:proofErr w:type="spellEnd"/>
            <w:r w:rsidR="00EA48D6" w:rsidRPr="00806C1C">
              <w:t>) заседания кафедры-разработчика(</w:t>
            </w:r>
            <w:proofErr w:type="spellStart"/>
            <w:r w:rsidR="00EA48D6" w:rsidRPr="00806C1C">
              <w:t>ов</w:t>
            </w:r>
            <w:proofErr w:type="spellEnd"/>
            <w:r w:rsidR="00EA48D6" w:rsidRPr="00806C1C">
              <w:t>) программы;</w:t>
            </w:r>
          </w:p>
          <w:p w14:paraId="29953F77" w14:textId="31915A9B" w:rsidR="00EA48D6" w:rsidRPr="00806C1C" w:rsidRDefault="00ED79DC" w:rsidP="00ED79DC">
            <w:pPr>
              <w:ind w:firstLine="365"/>
              <w:jc w:val="both"/>
            </w:pPr>
            <w:r>
              <w:t xml:space="preserve">3) </w:t>
            </w:r>
            <w:r w:rsidR="00EA48D6" w:rsidRPr="00806C1C">
              <w:t>выписка(и) из протоко</w:t>
            </w:r>
            <w:r>
              <w:t>ла(</w:t>
            </w:r>
            <w:proofErr w:type="spellStart"/>
            <w:r>
              <w:t>ов</w:t>
            </w:r>
            <w:proofErr w:type="spellEnd"/>
            <w:r>
              <w:t>) НМС УМО</w:t>
            </w:r>
            <w:r w:rsidR="00EA48D6" w:rsidRPr="00806C1C">
              <w:t xml:space="preserve">; </w:t>
            </w:r>
          </w:p>
          <w:p w14:paraId="5DB08E2C" w14:textId="7B90A059" w:rsidR="00ED79DC" w:rsidRDefault="00ED79DC" w:rsidP="00ED79DC">
            <w:pPr>
              <w:ind w:firstLine="365"/>
              <w:jc w:val="both"/>
            </w:pPr>
            <w:r>
              <w:t xml:space="preserve">4) </w:t>
            </w:r>
            <w:r w:rsidR="00EA48D6" w:rsidRPr="00806C1C">
              <w:t xml:space="preserve">авторская справка об учете замечаний рецензентов </w:t>
            </w:r>
            <w:r w:rsidRPr="00ED79DC">
              <w:rPr>
                <w:i/>
              </w:rPr>
              <w:t>(</w:t>
            </w:r>
            <w:r w:rsidR="00EA48D6" w:rsidRPr="00ED79DC">
              <w:rPr>
                <w:i/>
              </w:rPr>
              <w:t>при наличии замечаний</w:t>
            </w:r>
            <w:r w:rsidRPr="00ED79DC">
              <w:rPr>
                <w:i/>
              </w:rPr>
              <w:t>)</w:t>
            </w:r>
          </w:p>
          <w:p w14:paraId="594B14EF" w14:textId="77777777" w:rsidR="00ED79DC" w:rsidRDefault="00ED79DC" w:rsidP="00ED79DC">
            <w:pPr>
              <w:ind w:firstLine="365"/>
              <w:jc w:val="both"/>
            </w:pPr>
          </w:p>
          <w:p w14:paraId="306F04B2" w14:textId="77777777" w:rsidR="00ED79DC" w:rsidRPr="00806C1C" w:rsidRDefault="00ED79DC" w:rsidP="00ED79DC">
            <w:pPr>
              <w:jc w:val="both"/>
            </w:pPr>
            <w:r w:rsidRPr="00ED79DC">
              <w:rPr>
                <w:b/>
              </w:rPr>
              <w:t>Два</w:t>
            </w:r>
            <w:r>
              <w:t xml:space="preserve"> экземпляра (оба оригиналы)</w:t>
            </w:r>
          </w:p>
          <w:p w14:paraId="2E13DB69" w14:textId="77777777" w:rsidR="00EA48D6" w:rsidRPr="00806C1C" w:rsidRDefault="00C47375" w:rsidP="008D2744">
            <w:pPr>
              <w:jc w:val="both"/>
            </w:pPr>
            <w:r>
              <w:t>В</w:t>
            </w:r>
            <w:r w:rsidR="00ED79DC" w:rsidRPr="00ED79DC">
              <w:t>се подписи должны быть заверены кадровой службой</w:t>
            </w:r>
            <w:r w:rsidR="000C3CD1">
              <w:t xml:space="preserve"> </w:t>
            </w:r>
            <w:r w:rsidR="008D2744">
              <w:t xml:space="preserve">организации-рецензента </w:t>
            </w:r>
            <w:r w:rsidR="000C3CD1">
              <w:t>или гербовой печатью</w:t>
            </w:r>
          </w:p>
        </w:tc>
        <w:tc>
          <w:tcPr>
            <w:tcW w:w="2284" w:type="pct"/>
          </w:tcPr>
          <w:p w14:paraId="4AD50E34" w14:textId="77777777" w:rsidR="008D2744" w:rsidRDefault="00C47375" w:rsidP="0060153C">
            <w:pPr>
              <w:ind w:firstLine="341"/>
              <w:jc w:val="both"/>
              <w:rPr>
                <w:b/>
              </w:rPr>
            </w:pPr>
            <w:r>
              <w:t xml:space="preserve">1) </w:t>
            </w:r>
            <w:r w:rsidR="00EA48D6" w:rsidRPr="009B75B2">
              <w:rPr>
                <w:b/>
              </w:rPr>
              <w:t>две</w:t>
            </w:r>
            <w:r w:rsidR="00EA48D6" w:rsidRPr="00806C1C">
              <w:t xml:space="preserve"> и более рецензии</w:t>
            </w:r>
            <w:r w:rsidR="008D2744">
              <w:t>:</w:t>
            </w:r>
            <w:r w:rsidR="00EA48D6" w:rsidRPr="00806C1C">
              <w:t xml:space="preserve"> </w:t>
            </w:r>
            <w:r w:rsidR="008D2744" w:rsidRPr="009B75B2">
              <w:rPr>
                <w:b/>
              </w:rPr>
              <w:t>индивидуальная</w:t>
            </w:r>
            <w:r w:rsidR="00EA48D6" w:rsidRPr="00806C1C">
              <w:t xml:space="preserve"> и </w:t>
            </w:r>
            <w:r w:rsidR="00EA48D6" w:rsidRPr="009B75B2">
              <w:rPr>
                <w:b/>
              </w:rPr>
              <w:t>кафедральная</w:t>
            </w:r>
            <w:r w:rsidR="008D2744">
              <w:rPr>
                <w:b/>
              </w:rPr>
              <w:t>.</w:t>
            </w:r>
          </w:p>
          <w:p w14:paraId="6A8ED088" w14:textId="76645FAE" w:rsidR="00EA48D6" w:rsidRPr="00806C1C" w:rsidRDefault="008D2744" w:rsidP="0060153C">
            <w:pPr>
              <w:ind w:firstLine="341"/>
              <w:jc w:val="both"/>
            </w:pPr>
            <w:r w:rsidRPr="008D2744">
              <w:t xml:space="preserve">Допускается предоставление </w:t>
            </w:r>
            <w:r>
              <w:t xml:space="preserve">внутренней кафедральной рецензии, но </w:t>
            </w:r>
            <w:r w:rsidR="00EA48D6" w:rsidRPr="00806C1C">
              <w:t>не кафедры-разработчика</w:t>
            </w:r>
            <w:r>
              <w:t>. Индивидуальная рецензия предоставляется от специалиста с предприятия реального сектора экономики, профильного для учебной дисциплины разрабатываемой программы</w:t>
            </w:r>
            <w:r w:rsidR="00EA48D6" w:rsidRPr="00806C1C">
              <w:t>;</w:t>
            </w:r>
          </w:p>
          <w:p w14:paraId="03E2E3FA" w14:textId="77777777" w:rsidR="00EA48D6" w:rsidRPr="00806C1C" w:rsidRDefault="00C47375" w:rsidP="0060153C">
            <w:pPr>
              <w:ind w:firstLine="341"/>
              <w:jc w:val="both"/>
            </w:pPr>
            <w:r>
              <w:t xml:space="preserve">2) </w:t>
            </w:r>
            <w:r w:rsidR="00EA48D6" w:rsidRPr="00806C1C">
              <w:t>выписка(и) из протокола(</w:t>
            </w:r>
            <w:proofErr w:type="spellStart"/>
            <w:r w:rsidR="00EA48D6" w:rsidRPr="00806C1C">
              <w:t>ов</w:t>
            </w:r>
            <w:proofErr w:type="spellEnd"/>
            <w:r w:rsidR="00EA48D6" w:rsidRPr="00806C1C">
              <w:t>) заседания кафедры-разработчика(</w:t>
            </w:r>
            <w:proofErr w:type="spellStart"/>
            <w:r w:rsidR="00EA48D6" w:rsidRPr="00806C1C">
              <w:t>ов</w:t>
            </w:r>
            <w:proofErr w:type="spellEnd"/>
            <w:r w:rsidR="00EA48D6" w:rsidRPr="00806C1C">
              <w:t>) программы;</w:t>
            </w:r>
          </w:p>
          <w:p w14:paraId="325096E2" w14:textId="03B77F0A" w:rsidR="00EA48D6" w:rsidRDefault="00C47375" w:rsidP="0060153C">
            <w:pPr>
              <w:ind w:firstLine="341"/>
              <w:jc w:val="both"/>
            </w:pPr>
            <w:r>
              <w:t xml:space="preserve">3) </w:t>
            </w:r>
            <w:r w:rsidR="00EA48D6" w:rsidRPr="00806C1C">
              <w:t>выписка(и) из протокола(</w:t>
            </w:r>
            <w:proofErr w:type="spellStart"/>
            <w:r w:rsidR="00EA48D6" w:rsidRPr="00806C1C">
              <w:t>ов</w:t>
            </w:r>
            <w:proofErr w:type="spellEnd"/>
            <w:r w:rsidR="00EA48D6" w:rsidRPr="00806C1C">
              <w:t>) НМС УМО</w:t>
            </w:r>
          </w:p>
          <w:p w14:paraId="58B92442" w14:textId="77777777" w:rsidR="0060153C" w:rsidRDefault="0060153C" w:rsidP="00EA48D6">
            <w:pPr>
              <w:jc w:val="both"/>
            </w:pPr>
          </w:p>
          <w:p w14:paraId="51B0CEBE" w14:textId="77777777" w:rsidR="0060153C" w:rsidRDefault="0060153C" w:rsidP="00EA48D6">
            <w:pPr>
              <w:jc w:val="both"/>
            </w:pPr>
          </w:p>
          <w:p w14:paraId="06F835E7" w14:textId="77777777" w:rsidR="0060153C" w:rsidRDefault="0060153C" w:rsidP="00EA48D6">
            <w:pPr>
              <w:jc w:val="both"/>
            </w:pPr>
            <w:r w:rsidRPr="0060153C">
              <w:rPr>
                <w:b/>
              </w:rPr>
              <w:t>Один</w:t>
            </w:r>
            <w:r>
              <w:t xml:space="preserve"> экземпляр</w:t>
            </w:r>
          </w:p>
          <w:p w14:paraId="7B38A173" w14:textId="77777777" w:rsidR="0060153C" w:rsidRPr="00806C1C" w:rsidRDefault="00656D92" w:rsidP="00EA48D6">
            <w:pPr>
              <w:jc w:val="both"/>
            </w:pPr>
            <w:r>
              <w:t>Подписи на внешних документах должны быть заверены кадровой службой</w:t>
            </w:r>
            <w:r w:rsidR="000C3CD1">
              <w:t xml:space="preserve"> или гербовой печатью</w:t>
            </w:r>
          </w:p>
        </w:tc>
      </w:tr>
      <w:tr w:rsidR="00AB4844" w:rsidRPr="00806C1C" w14:paraId="7D7A80FA" w14:textId="77777777" w:rsidTr="00AB4844">
        <w:tc>
          <w:tcPr>
            <w:tcW w:w="774" w:type="pct"/>
          </w:tcPr>
          <w:p w14:paraId="20F83346" w14:textId="77777777" w:rsidR="009064CB" w:rsidRPr="000C3CD1" w:rsidRDefault="009064CB" w:rsidP="00EA48D6">
            <w:pPr>
              <w:jc w:val="both"/>
              <w:rPr>
                <w:b/>
                <w:spacing w:val="-8"/>
              </w:rPr>
            </w:pPr>
            <w:r w:rsidRPr="000C3CD1">
              <w:rPr>
                <w:b/>
                <w:spacing w:val="-8"/>
              </w:rPr>
              <w:t>Количество экземпляров</w:t>
            </w:r>
          </w:p>
        </w:tc>
        <w:tc>
          <w:tcPr>
            <w:tcW w:w="1942" w:type="pct"/>
          </w:tcPr>
          <w:p w14:paraId="6CD3D832" w14:textId="77777777" w:rsidR="009064CB" w:rsidRPr="00806C1C" w:rsidRDefault="009064CB" w:rsidP="0010153B">
            <w:pPr>
              <w:jc w:val="both"/>
            </w:pPr>
            <w:r>
              <w:t xml:space="preserve">Предоставляется </w:t>
            </w:r>
            <w:r w:rsidR="0010153B">
              <w:rPr>
                <w:b/>
              </w:rPr>
              <w:t>три</w:t>
            </w:r>
            <w:r>
              <w:t xml:space="preserve"> экземпляра</w:t>
            </w:r>
          </w:p>
        </w:tc>
        <w:tc>
          <w:tcPr>
            <w:tcW w:w="2284" w:type="pct"/>
          </w:tcPr>
          <w:p w14:paraId="1619F937" w14:textId="77777777" w:rsidR="009064CB" w:rsidRPr="00806C1C" w:rsidRDefault="009064CB" w:rsidP="0010153B">
            <w:pPr>
              <w:jc w:val="both"/>
            </w:pPr>
            <w:r>
              <w:t xml:space="preserve">Предоставляется </w:t>
            </w:r>
            <w:r w:rsidR="0010153B" w:rsidRPr="0010153B">
              <w:rPr>
                <w:b/>
              </w:rPr>
              <w:t>два</w:t>
            </w:r>
            <w:r>
              <w:t xml:space="preserve"> экземпляра</w:t>
            </w:r>
          </w:p>
        </w:tc>
      </w:tr>
      <w:tr w:rsidR="00AB4844" w:rsidRPr="00806C1C" w14:paraId="7C04D7FD" w14:textId="77777777" w:rsidTr="00AB4844">
        <w:tc>
          <w:tcPr>
            <w:tcW w:w="774" w:type="pct"/>
          </w:tcPr>
          <w:p w14:paraId="5FB2FA65" w14:textId="77777777" w:rsidR="00EA48D6" w:rsidRPr="00556644" w:rsidRDefault="00FC4D72" w:rsidP="00EA48D6">
            <w:pPr>
              <w:jc w:val="both"/>
              <w:rPr>
                <w:b/>
              </w:rPr>
            </w:pPr>
            <w:r>
              <w:rPr>
                <w:b/>
              </w:rPr>
              <w:t>Пересмотр</w:t>
            </w:r>
          </w:p>
        </w:tc>
        <w:tc>
          <w:tcPr>
            <w:tcW w:w="1942" w:type="pct"/>
          </w:tcPr>
          <w:p w14:paraId="703CCD07" w14:textId="77777777" w:rsidR="00EA48D6" w:rsidRPr="00806C1C" w:rsidRDefault="00FC4D72" w:rsidP="00EA48D6">
            <w:pPr>
              <w:jc w:val="both"/>
            </w:pPr>
            <w:r>
              <w:t>-</w:t>
            </w:r>
          </w:p>
        </w:tc>
        <w:tc>
          <w:tcPr>
            <w:tcW w:w="2284" w:type="pct"/>
          </w:tcPr>
          <w:p w14:paraId="67928BAA" w14:textId="77777777" w:rsidR="00EA48D6" w:rsidRPr="00806C1C" w:rsidRDefault="00EA48D6" w:rsidP="00B81734">
            <w:pPr>
              <w:jc w:val="both"/>
            </w:pPr>
            <w:r w:rsidRPr="00B81734">
              <w:rPr>
                <w:b/>
              </w:rPr>
              <w:t>Ежегодно</w:t>
            </w:r>
            <w:r w:rsidRPr="00806C1C">
              <w:t xml:space="preserve"> </w:t>
            </w:r>
            <w:r w:rsidR="00B81734">
              <w:t>пересматривается</w:t>
            </w:r>
            <w:r w:rsidRPr="00806C1C">
              <w:t xml:space="preserve"> на заседании кафедры</w:t>
            </w:r>
            <w:r w:rsidR="00FC4D72">
              <w:t xml:space="preserve"> до начала учебного года</w:t>
            </w:r>
            <w:r w:rsidRPr="00806C1C">
              <w:t xml:space="preserve"> с оформлением и предоставлением в ОМОУП </w:t>
            </w:r>
            <w:r w:rsidRPr="00FC4D72">
              <w:rPr>
                <w:b/>
              </w:rPr>
              <w:t xml:space="preserve">листа «Дополнений и изменений </w:t>
            </w:r>
            <w:r w:rsidRPr="00806C1C">
              <w:t xml:space="preserve">к учебной программе </w:t>
            </w:r>
            <w:r w:rsidRPr="00FC4D72">
              <w:t>У</w:t>
            </w:r>
            <w:r w:rsidR="00FC4D72" w:rsidRPr="00FC4D72">
              <w:t>О</w:t>
            </w:r>
            <w:r w:rsidRPr="00FC4D72">
              <w:t xml:space="preserve"> </w:t>
            </w:r>
            <w:r w:rsidRPr="00806C1C">
              <w:t>на учебный год»</w:t>
            </w:r>
          </w:p>
        </w:tc>
      </w:tr>
    </w:tbl>
    <w:p w14:paraId="60DEFFF1" w14:textId="77777777" w:rsidR="00342218" w:rsidRDefault="00342218" w:rsidP="00342218">
      <w:pPr>
        <w:ind w:firstLine="709"/>
        <w:jc w:val="both"/>
        <w:rPr>
          <w:sz w:val="28"/>
          <w:szCs w:val="28"/>
        </w:rPr>
      </w:pPr>
    </w:p>
    <w:p w14:paraId="660DA447" w14:textId="77777777" w:rsidR="008D2744" w:rsidRDefault="00890CD7" w:rsidP="00342218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 xml:space="preserve">Макеты </w:t>
      </w:r>
      <w:r w:rsidR="00342218">
        <w:rPr>
          <w:sz w:val="28"/>
          <w:szCs w:val="28"/>
        </w:rPr>
        <w:t xml:space="preserve">для разработки </w:t>
      </w:r>
      <w:r w:rsidRPr="00806C1C">
        <w:rPr>
          <w:sz w:val="28"/>
          <w:szCs w:val="28"/>
        </w:rPr>
        <w:t xml:space="preserve">программ </w:t>
      </w:r>
      <w:r w:rsidR="00342218">
        <w:rPr>
          <w:sz w:val="28"/>
          <w:szCs w:val="28"/>
        </w:rPr>
        <w:t>размещены</w:t>
      </w:r>
      <w:r w:rsidRPr="00806C1C">
        <w:rPr>
          <w:sz w:val="28"/>
          <w:szCs w:val="28"/>
        </w:rPr>
        <w:t xml:space="preserve"> на сайте </w:t>
      </w:r>
      <w:r w:rsidR="00342218">
        <w:rPr>
          <w:sz w:val="28"/>
          <w:szCs w:val="28"/>
        </w:rPr>
        <w:t>БГУИР</w:t>
      </w:r>
      <w:r w:rsidR="008D2744">
        <w:rPr>
          <w:sz w:val="28"/>
          <w:szCs w:val="28"/>
        </w:rPr>
        <w:t>:</w:t>
      </w:r>
    </w:p>
    <w:p w14:paraId="34642EEE" w14:textId="7DE4C82D" w:rsidR="00890CD7" w:rsidRDefault="00342218" w:rsidP="0034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1435">
        <w:rPr>
          <w:sz w:val="28"/>
          <w:szCs w:val="28"/>
        </w:rPr>
        <w:t>Сотрудникам</w:t>
      </w:r>
      <w:r>
        <w:rPr>
          <w:sz w:val="28"/>
          <w:szCs w:val="28"/>
        </w:rPr>
        <w:t>»</w:t>
      </w:r>
      <w:r w:rsidRPr="00806C1C">
        <w:rPr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 w:rsidR="00901435">
        <w:rPr>
          <w:sz w:val="28"/>
          <w:szCs w:val="28"/>
        </w:rPr>
        <w:t>Документы УМУ</w:t>
      </w:r>
      <w:bookmarkStart w:id="0" w:name="_GoBack"/>
      <w:bookmarkEnd w:id="0"/>
      <w:r>
        <w:rPr>
          <w:sz w:val="28"/>
          <w:szCs w:val="28"/>
        </w:rPr>
        <w:t>»</w:t>
      </w:r>
      <w:r w:rsidRPr="00806C1C">
        <w:rPr>
          <w:sz w:val="28"/>
          <w:szCs w:val="28"/>
        </w:rPr>
        <w:t xml:space="preserve"> – </w:t>
      </w:r>
      <w:r>
        <w:rPr>
          <w:sz w:val="28"/>
          <w:szCs w:val="28"/>
        </w:rPr>
        <w:t>«Информационная база отдела методического обеспечения учебного процесса»</w:t>
      </w:r>
      <w:r w:rsidRPr="00806C1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«Материалы по учебным программам»</w:t>
      </w:r>
      <w:r w:rsidR="00C65A5A" w:rsidRPr="00806C1C">
        <w:rPr>
          <w:sz w:val="28"/>
          <w:szCs w:val="28"/>
        </w:rPr>
        <w:t>.</w:t>
      </w:r>
    </w:p>
    <w:p w14:paraId="026932F6" w14:textId="77777777" w:rsidR="00342218" w:rsidRDefault="00342218" w:rsidP="00342218">
      <w:pPr>
        <w:ind w:firstLine="709"/>
        <w:jc w:val="both"/>
        <w:rPr>
          <w:sz w:val="28"/>
          <w:szCs w:val="28"/>
        </w:rPr>
      </w:pPr>
    </w:p>
    <w:p w14:paraId="18D4BA52" w14:textId="77777777" w:rsidR="00342218" w:rsidRPr="00806C1C" w:rsidRDefault="00342218" w:rsidP="0034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стандарты, </w:t>
      </w:r>
      <w:r w:rsidR="008D2744">
        <w:rPr>
          <w:sz w:val="28"/>
          <w:szCs w:val="28"/>
        </w:rPr>
        <w:t>примерные</w:t>
      </w:r>
      <w:r>
        <w:rPr>
          <w:sz w:val="28"/>
          <w:szCs w:val="28"/>
        </w:rPr>
        <w:t xml:space="preserve"> учебные планы размещены на Республиканском портале проектов образовательных стандартов высшего образования (</w:t>
      </w:r>
      <w:r w:rsidRPr="00342218">
        <w:rPr>
          <w:sz w:val="28"/>
          <w:szCs w:val="28"/>
        </w:rPr>
        <w:t>https://www.edustandart.by/</w:t>
      </w:r>
      <w:r>
        <w:rPr>
          <w:sz w:val="28"/>
          <w:szCs w:val="28"/>
        </w:rPr>
        <w:t>).</w:t>
      </w:r>
    </w:p>
    <w:p w14:paraId="33FCA30D" w14:textId="77777777" w:rsidR="00890CD7" w:rsidRPr="00806C1C" w:rsidRDefault="00890CD7" w:rsidP="00806C1C">
      <w:pPr>
        <w:rPr>
          <w:sz w:val="28"/>
          <w:szCs w:val="28"/>
        </w:rPr>
      </w:pPr>
    </w:p>
    <w:sectPr w:rsidR="00890CD7" w:rsidRPr="00806C1C" w:rsidSect="00806C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E433F"/>
    <w:multiLevelType w:val="hybridMultilevel"/>
    <w:tmpl w:val="C9AA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02"/>
    <w:rsid w:val="00084F02"/>
    <w:rsid w:val="000C3CD1"/>
    <w:rsid w:val="0010153B"/>
    <w:rsid w:val="00142A43"/>
    <w:rsid w:val="001504C1"/>
    <w:rsid w:val="001B3AEF"/>
    <w:rsid w:val="002510DE"/>
    <w:rsid w:val="002723CF"/>
    <w:rsid w:val="00282700"/>
    <w:rsid w:val="0028443E"/>
    <w:rsid w:val="002A2798"/>
    <w:rsid w:val="00342218"/>
    <w:rsid w:val="003F10D3"/>
    <w:rsid w:val="0040452D"/>
    <w:rsid w:val="00462374"/>
    <w:rsid w:val="004A6EA0"/>
    <w:rsid w:val="004E3BAD"/>
    <w:rsid w:val="00514449"/>
    <w:rsid w:val="005357E6"/>
    <w:rsid w:val="00556644"/>
    <w:rsid w:val="0060153C"/>
    <w:rsid w:val="00656D92"/>
    <w:rsid w:val="00667DE1"/>
    <w:rsid w:val="006B7C4B"/>
    <w:rsid w:val="006C5775"/>
    <w:rsid w:val="00717870"/>
    <w:rsid w:val="00765E44"/>
    <w:rsid w:val="00786313"/>
    <w:rsid w:val="007952A6"/>
    <w:rsid w:val="007B25C8"/>
    <w:rsid w:val="00806C1C"/>
    <w:rsid w:val="00834CC7"/>
    <w:rsid w:val="00890CD7"/>
    <w:rsid w:val="008B1F3F"/>
    <w:rsid w:val="008C777E"/>
    <w:rsid w:val="008D2744"/>
    <w:rsid w:val="00901435"/>
    <w:rsid w:val="0090318B"/>
    <w:rsid w:val="009064CB"/>
    <w:rsid w:val="00911AEC"/>
    <w:rsid w:val="0093577B"/>
    <w:rsid w:val="0094573C"/>
    <w:rsid w:val="00970BF9"/>
    <w:rsid w:val="00994077"/>
    <w:rsid w:val="009B75B2"/>
    <w:rsid w:val="00A15308"/>
    <w:rsid w:val="00A53DE8"/>
    <w:rsid w:val="00A654F4"/>
    <w:rsid w:val="00A70576"/>
    <w:rsid w:val="00A964BF"/>
    <w:rsid w:val="00AB0C3A"/>
    <w:rsid w:val="00AB4844"/>
    <w:rsid w:val="00AB68C4"/>
    <w:rsid w:val="00B02C30"/>
    <w:rsid w:val="00B25D8C"/>
    <w:rsid w:val="00B507E5"/>
    <w:rsid w:val="00B5573C"/>
    <w:rsid w:val="00B81734"/>
    <w:rsid w:val="00C40053"/>
    <w:rsid w:val="00C42E04"/>
    <w:rsid w:val="00C47375"/>
    <w:rsid w:val="00C65A5A"/>
    <w:rsid w:val="00D00394"/>
    <w:rsid w:val="00D2480C"/>
    <w:rsid w:val="00D52BB7"/>
    <w:rsid w:val="00D80663"/>
    <w:rsid w:val="00D93DE3"/>
    <w:rsid w:val="00D94A2D"/>
    <w:rsid w:val="00DE0954"/>
    <w:rsid w:val="00DE5513"/>
    <w:rsid w:val="00E0355E"/>
    <w:rsid w:val="00E06BAA"/>
    <w:rsid w:val="00E321CD"/>
    <w:rsid w:val="00E46927"/>
    <w:rsid w:val="00E50746"/>
    <w:rsid w:val="00E64667"/>
    <w:rsid w:val="00EA48D6"/>
    <w:rsid w:val="00ED79DC"/>
    <w:rsid w:val="00EF0D5B"/>
    <w:rsid w:val="00F00A15"/>
    <w:rsid w:val="00FA3E57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E8B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C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B6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B68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68C4"/>
    <w:pPr>
      <w:keepNext/>
      <w:ind w:firstLine="454"/>
      <w:jc w:val="center"/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AB68C4"/>
    <w:pPr>
      <w:keepNext/>
      <w:ind w:right="-1759" w:firstLine="720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B68C4"/>
    <w:pPr>
      <w:keepNext/>
      <w:ind w:firstLine="454"/>
      <w:jc w:val="center"/>
      <w:outlineLvl w:val="4"/>
    </w:pPr>
    <w:rPr>
      <w:bCs/>
      <w:i/>
      <w:sz w:val="20"/>
      <w:szCs w:val="20"/>
    </w:rPr>
  </w:style>
  <w:style w:type="paragraph" w:styleId="6">
    <w:name w:val="heading 6"/>
    <w:basedOn w:val="a"/>
    <w:next w:val="a"/>
    <w:link w:val="60"/>
    <w:qFormat/>
    <w:rsid w:val="00AB68C4"/>
    <w:pPr>
      <w:keepNext/>
      <w:ind w:firstLine="567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B68C4"/>
    <w:pPr>
      <w:keepNext/>
      <w:ind w:right="-1759" w:firstLine="720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B68C4"/>
    <w:pPr>
      <w:keepNext/>
      <w:ind w:right="219" w:firstLine="454"/>
      <w:jc w:val="both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B68C4"/>
    <w:pPr>
      <w:keepNext/>
      <w:ind w:right="214" w:firstLine="454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68C4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AB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B68C4"/>
    <w:rPr>
      <w:bCs/>
    </w:rPr>
  </w:style>
  <w:style w:type="character" w:customStyle="1" w:styleId="40">
    <w:name w:val="Заголовок 4 Знак"/>
    <w:link w:val="4"/>
    <w:rsid w:val="00AB68C4"/>
    <w:rPr>
      <w:sz w:val="28"/>
    </w:rPr>
  </w:style>
  <w:style w:type="character" w:customStyle="1" w:styleId="50">
    <w:name w:val="Заголовок 5 Знак"/>
    <w:link w:val="5"/>
    <w:rsid w:val="00AB68C4"/>
    <w:rPr>
      <w:bCs/>
      <w:i/>
    </w:rPr>
  </w:style>
  <w:style w:type="character" w:customStyle="1" w:styleId="60">
    <w:name w:val="Заголовок 6 Знак"/>
    <w:link w:val="6"/>
    <w:rsid w:val="00AB68C4"/>
    <w:rPr>
      <w:sz w:val="28"/>
    </w:rPr>
  </w:style>
  <w:style w:type="character" w:customStyle="1" w:styleId="70">
    <w:name w:val="Заголовок 7 Знак"/>
    <w:link w:val="7"/>
    <w:rsid w:val="00AB68C4"/>
    <w:rPr>
      <w:sz w:val="28"/>
    </w:rPr>
  </w:style>
  <w:style w:type="character" w:customStyle="1" w:styleId="80">
    <w:name w:val="Заголовок 8 Знак"/>
    <w:basedOn w:val="a0"/>
    <w:link w:val="8"/>
    <w:rsid w:val="00AB68C4"/>
  </w:style>
  <w:style w:type="character" w:customStyle="1" w:styleId="90">
    <w:name w:val="Заголовок 9 Знак"/>
    <w:basedOn w:val="a0"/>
    <w:link w:val="9"/>
    <w:rsid w:val="00AB68C4"/>
  </w:style>
  <w:style w:type="paragraph" w:styleId="a3">
    <w:name w:val="caption"/>
    <w:basedOn w:val="a"/>
    <w:qFormat/>
    <w:rsid w:val="00AB68C4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sz w:val="28"/>
      <w:szCs w:val="20"/>
      <w:lang w:val="en-US"/>
    </w:rPr>
  </w:style>
  <w:style w:type="paragraph" w:styleId="a4">
    <w:name w:val="Title"/>
    <w:basedOn w:val="a"/>
    <w:link w:val="a5"/>
    <w:qFormat/>
    <w:rsid w:val="00AB68C4"/>
    <w:pPr>
      <w:jc w:val="center"/>
    </w:pPr>
    <w:rPr>
      <w:b/>
      <w:bCs/>
      <w:noProof/>
      <w:szCs w:val="20"/>
      <w:lang w:eastAsia="en-US"/>
    </w:rPr>
  </w:style>
  <w:style w:type="character" w:customStyle="1" w:styleId="a5">
    <w:name w:val="Название Знак"/>
    <w:link w:val="a4"/>
    <w:rsid w:val="00AB68C4"/>
    <w:rPr>
      <w:b/>
      <w:bCs/>
      <w:noProof/>
      <w:sz w:val="24"/>
      <w:lang w:eastAsia="en-US"/>
    </w:rPr>
  </w:style>
  <w:style w:type="paragraph" w:styleId="a6">
    <w:name w:val="Subtitle"/>
    <w:aliases w:val=" Знак"/>
    <w:basedOn w:val="a"/>
    <w:next w:val="a"/>
    <w:link w:val="a7"/>
    <w:qFormat/>
    <w:rsid w:val="00AB68C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7">
    <w:name w:val="Подзаголовок Знак"/>
    <w:aliases w:val=" Знак Знак"/>
    <w:link w:val="a6"/>
    <w:rsid w:val="00AB68C4"/>
    <w:rPr>
      <w:rFonts w:ascii="Calibri Light" w:eastAsia="Times New Roman" w:hAnsi="Calibri Light" w:cs="Times New Roman"/>
      <w:sz w:val="24"/>
      <w:szCs w:val="24"/>
    </w:rPr>
  </w:style>
  <w:style w:type="character" w:styleId="a8">
    <w:name w:val="Strong"/>
    <w:qFormat/>
    <w:rsid w:val="00AB68C4"/>
    <w:rPr>
      <w:b/>
      <w:bCs/>
    </w:rPr>
  </w:style>
  <w:style w:type="character" w:styleId="a9">
    <w:name w:val="Emphasis"/>
    <w:uiPriority w:val="20"/>
    <w:qFormat/>
    <w:rsid w:val="00AB68C4"/>
    <w:rPr>
      <w:i/>
      <w:iCs/>
    </w:rPr>
  </w:style>
  <w:style w:type="paragraph" w:customStyle="1" w:styleId="Akapitzlist">
    <w:name w:val="Akapit z listą"/>
    <w:basedOn w:val="a"/>
    <w:qFormat/>
    <w:rsid w:val="00AB68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главы мои"/>
    <w:basedOn w:val="1"/>
    <w:link w:val="ab"/>
    <w:qFormat/>
    <w:rsid w:val="00AB68C4"/>
    <w:pPr>
      <w:spacing w:before="0" w:beforeAutospacing="0" w:after="0" w:afterAutospacing="0"/>
      <w:jc w:val="center"/>
    </w:pPr>
    <w:rPr>
      <w:sz w:val="28"/>
      <w:szCs w:val="28"/>
    </w:rPr>
  </w:style>
  <w:style w:type="character" w:customStyle="1" w:styleId="ab">
    <w:name w:val="главы мои Знак"/>
    <w:basedOn w:val="10"/>
    <w:link w:val="aa"/>
    <w:rsid w:val="00AB68C4"/>
    <w:rPr>
      <w:b/>
      <w:bCs/>
      <w:kern w:val="36"/>
      <w:sz w:val="28"/>
      <w:szCs w:val="28"/>
    </w:rPr>
  </w:style>
  <w:style w:type="table" w:styleId="ac">
    <w:name w:val="Table Grid"/>
    <w:basedOn w:val="a1"/>
    <w:uiPriority w:val="59"/>
    <w:rsid w:val="0008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84F0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A4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4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feckovich</dc:creator>
  <cp:lastModifiedBy>Коршунова Г.Б.</cp:lastModifiedBy>
  <cp:revision>3</cp:revision>
  <cp:lastPrinted>2015-04-16T12:13:00Z</cp:lastPrinted>
  <dcterms:created xsi:type="dcterms:W3CDTF">2024-09-24T08:34:00Z</dcterms:created>
  <dcterms:modified xsi:type="dcterms:W3CDTF">2024-09-24T08:56:00Z</dcterms:modified>
</cp:coreProperties>
</file>