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D8BED7" w:themeColor="accent6" w:themeTint="66"/>
  <w:body>
    <w:p w:rsidR="00CE78E6" w:rsidRPr="006322B9" w:rsidRDefault="00CE78E6" w:rsidP="006322B9">
      <w:pPr>
        <w:spacing w:after="0" w:line="240" w:lineRule="auto"/>
        <w:ind w:right="-18" w:firstLine="426"/>
        <w:rPr>
          <w:rFonts w:ascii="Monotype Corsiva" w:hAnsi="Monotype Corsiva" w:cs="Monotype Corsiva"/>
          <w:bCs/>
          <w:i/>
          <w:iCs/>
          <w:sz w:val="32"/>
        </w:rPr>
      </w:pPr>
      <w:bookmarkStart w:id="0" w:name="_GoBack"/>
      <w:bookmarkEnd w:id="0"/>
      <w:r w:rsidRPr="00CE78E6">
        <w:rPr>
          <w:rFonts w:ascii="Monotype Corsiva" w:hAnsi="Monotype Corsiva" w:cs="Times New Roman"/>
          <w:bCs/>
          <w:iCs/>
          <w:sz w:val="32"/>
        </w:rPr>
        <w:t>Родители являются ключевыми фигурами в профилактике и ранней диагностике употребления ПАВ несовершеннолетними. Именно родители обладают исчерпывающими сведениями об интересах своего ребенка, друзьях, а также о его психологических особенностях, которые могут способствовать первым пробам ПАВ. Родителям важно знать не только, что такое наркотики и наркомания, но и косвенные признаки, на основе которых можно заподозрить факты злоупотребления ПАВ. В случае подозрения, что ребенок стал употреблять ПАВ, в первую очередь, родителям следует откровенно п</w:t>
      </w:r>
      <w:r w:rsidR="008F6DAF">
        <w:rPr>
          <w:rFonts w:ascii="Monotype Corsiva" w:hAnsi="Monotype Corsiva" w:cs="Times New Roman"/>
          <w:bCs/>
          <w:iCs/>
          <w:sz w:val="32"/>
        </w:rPr>
        <w:t xml:space="preserve">оговорить с ребенком. В беседе </w:t>
      </w:r>
      <w:r w:rsidRPr="00CE78E6">
        <w:rPr>
          <w:rFonts w:ascii="Monotype Corsiva" w:hAnsi="Monotype Corsiva" w:cs="Times New Roman"/>
          <w:bCs/>
          <w:iCs/>
          <w:sz w:val="32"/>
        </w:rPr>
        <w:t>нужно выяснить, почему он начал употреблять наркотики, какие вещества он употребляет, когда и при каких обстоятельствах это произошло. Самолечение и задержка в обращении за специализированной наркологической помощью могут способствовать ухудшению состояния.</w:t>
      </w:r>
    </w:p>
    <w:p w:rsidR="00CE78E6" w:rsidRPr="006322B9" w:rsidRDefault="006322B9" w:rsidP="006322B9">
      <w:pPr>
        <w:spacing w:after="0" w:line="240" w:lineRule="auto"/>
        <w:ind w:right="-18"/>
        <w:jc w:val="center"/>
        <w:rPr>
          <w:noProof/>
        </w:rPr>
      </w:pPr>
      <w:r>
        <w:rPr>
          <w:noProof/>
        </w:rPr>
        <w:drawing>
          <wp:inline distT="0" distB="0" distL="0" distR="0" wp14:anchorId="7AE28B3C" wp14:editId="60046971">
            <wp:extent cx="3305175" cy="1445427"/>
            <wp:effectExtent l="0" t="0" r="0" b="2540"/>
            <wp:docPr id="1" name="Рисунок 1" descr="Наркотическая зависимость. Профилактика употребления ПАВ среди подростков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аркотическая зависимость. Профилактика употребления ПАВ среди подростков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8289" cy="14511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22B9" w:rsidRPr="008F6DAF" w:rsidRDefault="006322B9" w:rsidP="006322B9">
      <w:pPr>
        <w:spacing w:after="0" w:line="240" w:lineRule="auto"/>
        <w:ind w:right="-274"/>
        <w:rPr>
          <w:rFonts w:ascii="Book Antiqua" w:hAnsi="Book Antiqua" w:cs="Monotype Corsiva"/>
          <w:b/>
          <w:bCs/>
          <w:i/>
          <w:iCs/>
          <w:sz w:val="28"/>
        </w:rPr>
      </w:pPr>
      <w:r w:rsidRPr="008F6DAF">
        <w:rPr>
          <w:rFonts w:ascii="Book Antiqua" w:hAnsi="Book Antiqua" w:cs="Monotype Corsiva"/>
          <w:b/>
          <w:bCs/>
          <w:i/>
          <w:iCs/>
          <w:sz w:val="28"/>
        </w:rPr>
        <w:lastRenderedPageBreak/>
        <w:t>Общие признаки начала потребления психоактивных веществ:</w:t>
      </w:r>
    </w:p>
    <w:p w:rsidR="006322B9" w:rsidRPr="006322B9" w:rsidRDefault="006322B9" w:rsidP="006322B9">
      <w:pPr>
        <w:pStyle w:val="a7"/>
        <w:numPr>
          <w:ilvl w:val="0"/>
          <w:numId w:val="29"/>
        </w:numPr>
        <w:spacing w:after="0" w:line="240" w:lineRule="auto"/>
        <w:ind w:right="-274"/>
        <w:rPr>
          <w:rFonts w:ascii="Book Antiqua" w:hAnsi="Book Antiqua" w:cs="Monotype Corsiva"/>
          <w:bCs/>
          <w:iCs/>
          <w:sz w:val="24"/>
        </w:rPr>
      </w:pPr>
      <w:r w:rsidRPr="006322B9">
        <w:rPr>
          <w:rFonts w:ascii="Book Antiqua" w:hAnsi="Book Antiqua" w:cs="Monotype Corsiva"/>
          <w:bCs/>
          <w:iCs/>
          <w:sz w:val="24"/>
        </w:rPr>
        <w:t>Снижение интереса к учебе, обычным увлечениям.</w:t>
      </w:r>
    </w:p>
    <w:p w:rsidR="006322B9" w:rsidRPr="006322B9" w:rsidRDefault="006322B9" w:rsidP="006322B9">
      <w:pPr>
        <w:pStyle w:val="a7"/>
        <w:numPr>
          <w:ilvl w:val="0"/>
          <w:numId w:val="29"/>
        </w:numPr>
        <w:spacing w:after="0" w:line="240" w:lineRule="auto"/>
        <w:ind w:right="-274"/>
        <w:rPr>
          <w:rFonts w:ascii="Book Antiqua" w:hAnsi="Book Antiqua" w:cs="Monotype Corsiva"/>
          <w:bCs/>
          <w:iCs/>
          <w:sz w:val="24"/>
        </w:rPr>
      </w:pPr>
      <w:r w:rsidRPr="006322B9">
        <w:rPr>
          <w:rFonts w:ascii="Book Antiqua" w:hAnsi="Book Antiqua" w:cs="Monotype Corsiva"/>
          <w:bCs/>
          <w:iCs/>
          <w:sz w:val="24"/>
        </w:rPr>
        <w:t>Отчужденность, эмоциональное «холодное» отношение к окружающим, скрытность, лживость.</w:t>
      </w:r>
    </w:p>
    <w:p w:rsidR="006322B9" w:rsidRPr="006322B9" w:rsidRDefault="006322B9" w:rsidP="006322B9">
      <w:pPr>
        <w:pStyle w:val="a7"/>
        <w:numPr>
          <w:ilvl w:val="0"/>
          <w:numId w:val="29"/>
        </w:numPr>
        <w:spacing w:after="0" w:line="240" w:lineRule="auto"/>
        <w:ind w:right="-274"/>
        <w:rPr>
          <w:rFonts w:ascii="Book Antiqua" w:hAnsi="Book Antiqua" w:cs="Monotype Corsiva"/>
          <w:bCs/>
          <w:iCs/>
          <w:sz w:val="24"/>
        </w:rPr>
      </w:pPr>
      <w:r w:rsidRPr="006322B9">
        <w:rPr>
          <w:rFonts w:ascii="Book Antiqua" w:hAnsi="Book Antiqua" w:cs="Monotype Corsiva"/>
          <w:bCs/>
          <w:iCs/>
          <w:sz w:val="24"/>
        </w:rPr>
        <w:t>Немотивированные эпизоды агрессивности, раздражительности, которые сменяются периодами неестественного благодушия.</w:t>
      </w:r>
    </w:p>
    <w:p w:rsidR="006322B9" w:rsidRPr="006322B9" w:rsidRDefault="006322B9" w:rsidP="006322B9">
      <w:pPr>
        <w:pStyle w:val="a7"/>
        <w:numPr>
          <w:ilvl w:val="0"/>
          <w:numId w:val="29"/>
        </w:numPr>
        <w:spacing w:after="0" w:line="240" w:lineRule="auto"/>
        <w:ind w:right="-274"/>
        <w:rPr>
          <w:rFonts w:ascii="Book Antiqua" w:hAnsi="Book Antiqua" w:cs="Monotype Corsiva"/>
          <w:bCs/>
          <w:iCs/>
          <w:sz w:val="24"/>
        </w:rPr>
      </w:pPr>
      <w:r w:rsidRPr="006322B9">
        <w:rPr>
          <w:rFonts w:ascii="Book Antiqua" w:hAnsi="Book Antiqua" w:cs="Monotype Corsiva"/>
          <w:bCs/>
          <w:iCs/>
          <w:sz w:val="24"/>
        </w:rPr>
        <w:t>Компания, с которой общается подросток, зачастую состоит из лиц более старшего возраста.</w:t>
      </w:r>
    </w:p>
    <w:p w:rsidR="006322B9" w:rsidRPr="006322B9" w:rsidRDefault="006322B9" w:rsidP="006322B9">
      <w:pPr>
        <w:pStyle w:val="a7"/>
        <w:numPr>
          <w:ilvl w:val="0"/>
          <w:numId w:val="29"/>
        </w:numPr>
        <w:spacing w:after="0" w:line="240" w:lineRule="auto"/>
        <w:ind w:right="-274"/>
        <w:rPr>
          <w:rFonts w:ascii="Book Antiqua" w:hAnsi="Book Antiqua" w:cs="Monotype Corsiva"/>
          <w:bCs/>
          <w:iCs/>
          <w:sz w:val="24"/>
        </w:rPr>
      </w:pPr>
      <w:r w:rsidRPr="006322B9">
        <w:rPr>
          <w:rFonts w:ascii="Book Antiqua" w:hAnsi="Book Antiqua" w:cs="Monotype Corsiva"/>
          <w:bCs/>
          <w:iCs/>
          <w:sz w:val="24"/>
        </w:rPr>
        <w:t>Частые необъяснимые телефонные звонки, уход из дома</w:t>
      </w:r>
    </w:p>
    <w:p w:rsidR="006322B9" w:rsidRPr="006322B9" w:rsidRDefault="006322B9" w:rsidP="006322B9">
      <w:pPr>
        <w:pStyle w:val="a7"/>
        <w:numPr>
          <w:ilvl w:val="0"/>
          <w:numId w:val="29"/>
        </w:numPr>
        <w:spacing w:after="0" w:line="240" w:lineRule="auto"/>
        <w:ind w:right="-274"/>
        <w:rPr>
          <w:rFonts w:ascii="Book Antiqua" w:hAnsi="Book Antiqua" w:cs="Monotype Corsiva"/>
          <w:bCs/>
          <w:iCs/>
          <w:sz w:val="24"/>
        </w:rPr>
      </w:pPr>
      <w:r w:rsidRPr="006322B9">
        <w:rPr>
          <w:rFonts w:ascii="Book Antiqua" w:hAnsi="Book Antiqua" w:cs="Monotype Corsiva"/>
          <w:bCs/>
          <w:iCs/>
          <w:sz w:val="24"/>
        </w:rPr>
        <w:t>Эпизодическое наличие непонятного происхождения денежных сумм. Появляется стремление занять деньги или отобрать их у более слабых.</w:t>
      </w:r>
    </w:p>
    <w:p w:rsidR="006322B9" w:rsidRPr="006322B9" w:rsidRDefault="006322B9" w:rsidP="006322B9">
      <w:pPr>
        <w:pStyle w:val="a7"/>
        <w:numPr>
          <w:ilvl w:val="0"/>
          <w:numId w:val="29"/>
        </w:numPr>
        <w:spacing w:after="0" w:line="240" w:lineRule="auto"/>
        <w:ind w:right="-274"/>
        <w:rPr>
          <w:rFonts w:ascii="Book Antiqua" w:hAnsi="Book Antiqua" w:cs="Monotype Corsiva"/>
          <w:bCs/>
          <w:iCs/>
          <w:sz w:val="24"/>
        </w:rPr>
      </w:pPr>
      <w:r w:rsidRPr="006322B9">
        <w:rPr>
          <w:rFonts w:ascii="Book Antiqua" w:hAnsi="Book Antiqua" w:cs="Monotype Corsiva"/>
          <w:bCs/>
          <w:iCs/>
          <w:sz w:val="24"/>
        </w:rPr>
        <w:t>Повышенный интерес к детям из обеспеченных семей, назойливое стремление с ними подружиться.</w:t>
      </w:r>
    </w:p>
    <w:p w:rsidR="006322B9" w:rsidRPr="006322B9" w:rsidRDefault="006322B9" w:rsidP="006322B9">
      <w:pPr>
        <w:pStyle w:val="a7"/>
        <w:numPr>
          <w:ilvl w:val="0"/>
          <w:numId w:val="29"/>
        </w:numPr>
        <w:spacing w:after="0" w:line="240" w:lineRule="auto"/>
        <w:ind w:right="-274"/>
        <w:rPr>
          <w:rFonts w:ascii="Book Antiqua" w:hAnsi="Book Antiqua" w:cs="Monotype Corsiva"/>
          <w:bCs/>
          <w:iCs/>
          <w:sz w:val="24"/>
        </w:rPr>
      </w:pPr>
      <w:r w:rsidRPr="006322B9">
        <w:rPr>
          <w:rFonts w:ascii="Book Antiqua" w:hAnsi="Book Antiqua" w:cs="Monotype Corsiva"/>
          <w:bCs/>
          <w:iCs/>
          <w:sz w:val="24"/>
        </w:rPr>
        <w:t>Изменение аппетита – от полного отсутствия до резкого усиления, обжорства.</w:t>
      </w:r>
    </w:p>
    <w:p w:rsidR="006322B9" w:rsidRPr="006322B9" w:rsidRDefault="006322B9" w:rsidP="006322B9">
      <w:pPr>
        <w:pStyle w:val="a7"/>
        <w:numPr>
          <w:ilvl w:val="0"/>
          <w:numId w:val="29"/>
        </w:numPr>
        <w:spacing w:after="0" w:line="240" w:lineRule="auto"/>
        <w:ind w:right="-274"/>
        <w:rPr>
          <w:rFonts w:ascii="Book Antiqua" w:hAnsi="Book Antiqua" w:cs="Monotype Corsiva"/>
          <w:bCs/>
          <w:iCs/>
          <w:sz w:val="24"/>
        </w:rPr>
      </w:pPr>
      <w:r w:rsidRPr="006322B9">
        <w:rPr>
          <w:rFonts w:ascii="Book Antiqua" w:hAnsi="Book Antiqua" w:cs="Monotype Corsiva"/>
          <w:bCs/>
          <w:iCs/>
          <w:sz w:val="24"/>
        </w:rPr>
        <w:t>Периодическая тошнота, рвота.</w:t>
      </w:r>
    </w:p>
    <w:p w:rsidR="006322B9" w:rsidRPr="006322B9" w:rsidRDefault="006322B9" w:rsidP="006322B9">
      <w:pPr>
        <w:pStyle w:val="a7"/>
        <w:numPr>
          <w:ilvl w:val="0"/>
          <w:numId w:val="29"/>
        </w:numPr>
        <w:spacing w:after="0" w:line="240" w:lineRule="auto"/>
        <w:ind w:right="-274"/>
        <w:rPr>
          <w:rFonts w:ascii="Book Antiqua" w:hAnsi="Book Antiqua" w:cs="Monotype Corsiva"/>
          <w:bCs/>
          <w:iCs/>
          <w:sz w:val="24"/>
        </w:rPr>
      </w:pPr>
      <w:r w:rsidRPr="006322B9">
        <w:rPr>
          <w:rFonts w:ascii="Book Antiqua" w:hAnsi="Book Antiqua" w:cs="Monotype Corsiva"/>
          <w:bCs/>
          <w:iCs/>
          <w:sz w:val="24"/>
        </w:rPr>
        <w:t>Наличие следов от инъекций в области локтевых сгибов, предплечий, кистей рук, раздражение на коже, слизистых.</w:t>
      </w:r>
    </w:p>
    <w:p w:rsidR="006322B9" w:rsidRPr="006322B9" w:rsidRDefault="006322B9" w:rsidP="006322B9">
      <w:pPr>
        <w:pStyle w:val="a7"/>
        <w:numPr>
          <w:ilvl w:val="0"/>
          <w:numId w:val="29"/>
        </w:numPr>
        <w:spacing w:after="0" w:line="240" w:lineRule="auto"/>
        <w:ind w:right="-274"/>
        <w:rPr>
          <w:rFonts w:ascii="Book Antiqua" w:hAnsi="Book Antiqua" w:cs="Monotype Corsiva"/>
          <w:b/>
          <w:bCs/>
          <w:iCs/>
        </w:rPr>
      </w:pPr>
      <w:r w:rsidRPr="006322B9">
        <w:rPr>
          <w:rFonts w:ascii="Book Antiqua" w:hAnsi="Book Antiqua" w:cs="Monotype Corsiva"/>
          <w:bCs/>
          <w:iCs/>
          <w:sz w:val="24"/>
        </w:rPr>
        <w:t>Беспричинное сужение или расширение зрачков.</w:t>
      </w:r>
      <w:r>
        <w:rPr>
          <w:rFonts w:ascii="Book Antiqua" w:hAnsi="Book Antiqua" w:cs="Monotype Corsiva"/>
          <w:bCs/>
          <w:iCs/>
          <w:sz w:val="24"/>
        </w:rPr>
        <w:t xml:space="preserve">   </w:t>
      </w:r>
    </w:p>
    <w:p w:rsidR="006322B9" w:rsidRDefault="006322B9" w:rsidP="006322B9">
      <w:pPr>
        <w:pStyle w:val="a7"/>
        <w:spacing w:after="0" w:line="240" w:lineRule="auto"/>
        <w:ind w:left="360" w:right="-274"/>
        <w:rPr>
          <w:rFonts w:ascii="Book Antiqua" w:hAnsi="Book Antiqua" w:cs="Monotype Corsiva"/>
          <w:b/>
          <w:bCs/>
          <w:iCs/>
        </w:rPr>
      </w:pPr>
    </w:p>
    <w:p w:rsidR="006322B9" w:rsidRPr="006322B9" w:rsidRDefault="006322B9" w:rsidP="006322B9">
      <w:pPr>
        <w:pStyle w:val="a7"/>
        <w:spacing w:after="0" w:line="240" w:lineRule="auto"/>
        <w:ind w:left="360" w:right="-274"/>
        <w:rPr>
          <w:rFonts w:ascii="Book Antiqua" w:hAnsi="Book Antiqua" w:cs="Monotype Corsiva"/>
          <w:b/>
          <w:bCs/>
          <w:iCs/>
        </w:rPr>
      </w:pPr>
    </w:p>
    <w:p w:rsidR="00D72D5D" w:rsidRDefault="00D72D5D" w:rsidP="00D72D5D">
      <w:pPr>
        <w:spacing w:after="0" w:line="240" w:lineRule="auto"/>
        <w:ind w:right="-274"/>
        <w:jc w:val="center"/>
        <w:rPr>
          <w:rFonts w:ascii="Book Antiqua" w:hAnsi="Book Antiqua" w:cs="Monotype Corsiva"/>
          <w:b/>
          <w:bCs/>
          <w:iCs/>
          <w:sz w:val="28"/>
        </w:rPr>
      </w:pPr>
      <w:r>
        <w:rPr>
          <w:noProof/>
        </w:rPr>
        <w:lastRenderedPageBreak/>
        <w:drawing>
          <wp:inline distT="0" distB="0" distL="0" distR="0" wp14:anchorId="55B531D0" wp14:editId="2344D5C6">
            <wp:extent cx="3086100" cy="2074249"/>
            <wp:effectExtent l="0" t="0" r="0" b="2540"/>
            <wp:docPr id="2" name="Рисунок 2" descr="Архіў навін © УА school.edu.b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Архіў навін © УА school.edu.by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20742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22B9" w:rsidRPr="00D72D5D" w:rsidRDefault="006322B9" w:rsidP="00D72D5D">
      <w:pPr>
        <w:spacing w:after="0" w:line="240" w:lineRule="auto"/>
        <w:ind w:right="-274"/>
        <w:jc w:val="center"/>
        <w:rPr>
          <w:rFonts w:ascii="Book Antiqua" w:hAnsi="Book Antiqua" w:cs="Monotype Corsiva"/>
          <w:b/>
          <w:bCs/>
          <w:iCs/>
          <w:sz w:val="28"/>
        </w:rPr>
      </w:pPr>
      <w:r w:rsidRPr="00D72D5D">
        <w:rPr>
          <w:rFonts w:ascii="Book Antiqua" w:hAnsi="Book Antiqua" w:cs="Monotype Corsiva"/>
          <w:b/>
          <w:bCs/>
          <w:iCs/>
          <w:sz w:val="28"/>
        </w:rPr>
        <w:t>Осн</w:t>
      </w:r>
      <w:r w:rsidR="002A730F">
        <w:rPr>
          <w:rFonts w:ascii="Book Antiqua" w:hAnsi="Book Antiqua" w:cs="Monotype Corsiva"/>
          <w:b/>
          <w:bCs/>
          <w:iCs/>
          <w:sz w:val="28"/>
        </w:rPr>
        <w:t>овные причины употребления психоактивных веществ</w:t>
      </w:r>
    </w:p>
    <w:p w:rsidR="006322B9" w:rsidRPr="00D72D5D" w:rsidRDefault="006322B9" w:rsidP="00D72D5D">
      <w:pPr>
        <w:pStyle w:val="a7"/>
        <w:numPr>
          <w:ilvl w:val="0"/>
          <w:numId w:val="31"/>
        </w:numPr>
        <w:spacing w:after="0" w:line="240" w:lineRule="auto"/>
        <w:ind w:hanging="218"/>
        <w:rPr>
          <w:rFonts w:ascii="Book Antiqua" w:hAnsi="Book Antiqua" w:cs="Monotype Corsiva"/>
          <w:bCs/>
          <w:iCs/>
          <w:sz w:val="25"/>
          <w:szCs w:val="25"/>
        </w:rPr>
      </w:pPr>
      <w:r w:rsidRPr="00D72D5D">
        <w:rPr>
          <w:rFonts w:ascii="Book Antiqua" w:hAnsi="Book Antiqua" w:cs="Monotype Corsiva"/>
          <w:bCs/>
          <w:iCs/>
          <w:sz w:val="25"/>
          <w:szCs w:val="25"/>
        </w:rPr>
        <w:t>Уход от скуки, поиск ярких впечатлений, заполнение жизни чувствен</w:t>
      </w:r>
      <w:r w:rsidR="00D16435">
        <w:rPr>
          <w:rFonts w:ascii="Book Antiqua" w:hAnsi="Book Antiqua" w:cs="Monotype Corsiva"/>
          <w:bCs/>
          <w:iCs/>
          <w:sz w:val="25"/>
          <w:szCs w:val="25"/>
        </w:rPr>
        <w:t>ными переживаниями, любопытство.</w:t>
      </w:r>
    </w:p>
    <w:p w:rsidR="006322B9" w:rsidRPr="00D72D5D" w:rsidRDefault="006322B9" w:rsidP="00D72D5D">
      <w:pPr>
        <w:pStyle w:val="a7"/>
        <w:numPr>
          <w:ilvl w:val="0"/>
          <w:numId w:val="31"/>
        </w:numPr>
        <w:spacing w:after="0" w:line="240" w:lineRule="auto"/>
        <w:ind w:hanging="218"/>
        <w:rPr>
          <w:rFonts w:ascii="Book Antiqua" w:hAnsi="Book Antiqua" w:cs="Monotype Corsiva"/>
          <w:bCs/>
          <w:iCs/>
          <w:sz w:val="25"/>
          <w:szCs w:val="25"/>
        </w:rPr>
      </w:pPr>
      <w:r w:rsidRPr="00D72D5D">
        <w:rPr>
          <w:rFonts w:ascii="Book Antiqua" w:hAnsi="Book Antiqua" w:cs="Monotype Corsiva"/>
          <w:bCs/>
          <w:iCs/>
          <w:sz w:val="25"/>
          <w:szCs w:val="25"/>
        </w:rPr>
        <w:t>Получение возможности установления контактов с членами значимой группы, неумение сказать «нет», желание быть похожим на "крутого парня", на старшего авторитетного товарища</w:t>
      </w:r>
      <w:r w:rsidR="00D16435">
        <w:rPr>
          <w:rFonts w:ascii="Book Antiqua" w:hAnsi="Book Antiqua" w:cs="Monotype Corsiva"/>
          <w:bCs/>
          <w:iCs/>
          <w:sz w:val="25"/>
          <w:szCs w:val="25"/>
        </w:rPr>
        <w:t>, часто личный пример родителей.</w:t>
      </w:r>
    </w:p>
    <w:p w:rsidR="006322B9" w:rsidRPr="00D72D5D" w:rsidRDefault="006322B9" w:rsidP="00D72D5D">
      <w:pPr>
        <w:pStyle w:val="a7"/>
        <w:numPr>
          <w:ilvl w:val="0"/>
          <w:numId w:val="31"/>
        </w:numPr>
        <w:spacing w:after="0" w:line="240" w:lineRule="auto"/>
        <w:ind w:hanging="218"/>
        <w:rPr>
          <w:rFonts w:ascii="Book Antiqua" w:hAnsi="Book Antiqua" w:cs="Monotype Corsiva"/>
          <w:bCs/>
          <w:iCs/>
          <w:sz w:val="25"/>
          <w:szCs w:val="25"/>
        </w:rPr>
      </w:pPr>
      <w:r w:rsidRPr="00D72D5D">
        <w:rPr>
          <w:rFonts w:ascii="Book Antiqua" w:hAnsi="Book Antiqua" w:cs="Monotype Corsiva"/>
          <w:bCs/>
          <w:iCs/>
          <w:sz w:val="25"/>
          <w:szCs w:val="25"/>
        </w:rPr>
        <w:t xml:space="preserve">Желание быть "плохим" в ответ на постоянное давление со стороны родителей: "Делай так, будь хорошим". Это может быть </w:t>
      </w:r>
      <w:r w:rsidR="00D16435">
        <w:rPr>
          <w:rFonts w:ascii="Book Antiqua" w:hAnsi="Book Antiqua" w:cs="Monotype Corsiva"/>
          <w:bCs/>
          <w:iCs/>
          <w:sz w:val="25"/>
          <w:szCs w:val="25"/>
        </w:rPr>
        <w:t>и способом привлечения внимания.</w:t>
      </w:r>
    </w:p>
    <w:p w:rsidR="006322B9" w:rsidRPr="00D72D5D" w:rsidRDefault="006322B9" w:rsidP="00D72D5D">
      <w:pPr>
        <w:pStyle w:val="a7"/>
        <w:numPr>
          <w:ilvl w:val="0"/>
          <w:numId w:val="31"/>
        </w:numPr>
        <w:spacing w:after="0" w:line="240" w:lineRule="auto"/>
        <w:ind w:hanging="218"/>
        <w:rPr>
          <w:rFonts w:ascii="Book Antiqua" w:hAnsi="Book Antiqua" w:cs="Monotype Corsiva"/>
          <w:bCs/>
          <w:iCs/>
          <w:sz w:val="25"/>
          <w:szCs w:val="25"/>
        </w:rPr>
      </w:pPr>
      <w:r w:rsidRPr="00D72D5D">
        <w:rPr>
          <w:rFonts w:ascii="Book Antiqua" w:hAnsi="Book Antiqua" w:cs="Monotype Corsiva"/>
          <w:bCs/>
          <w:iCs/>
          <w:sz w:val="25"/>
          <w:szCs w:val="25"/>
        </w:rPr>
        <w:t>Безделье, отсутствие каких-либо занятий либо обязанностей, в рез</w:t>
      </w:r>
      <w:r w:rsidR="00D16435">
        <w:rPr>
          <w:rFonts w:ascii="Book Antiqua" w:hAnsi="Book Antiqua" w:cs="Monotype Corsiva"/>
          <w:bCs/>
          <w:iCs/>
          <w:sz w:val="25"/>
          <w:szCs w:val="25"/>
        </w:rPr>
        <w:t>ультате - эксперименты от скуки.</w:t>
      </w:r>
    </w:p>
    <w:p w:rsidR="006322B9" w:rsidRPr="00D72D5D" w:rsidRDefault="006322B9" w:rsidP="00D72D5D">
      <w:pPr>
        <w:pStyle w:val="a7"/>
        <w:numPr>
          <w:ilvl w:val="0"/>
          <w:numId w:val="31"/>
        </w:numPr>
        <w:spacing w:after="0" w:line="240" w:lineRule="auto"/>
        <w:ind w:hanging="218"/>
        <w:rPr>
          <w:rFonts w:ascii="Book Antiqua" w:hAnsi="Book Antiqua" w:cs="Monotype Corsiva"/>
          <w:bCs/>
          <w:iCs/>
          <w:sz w:val="25"/>
          <w:szCs w:val="25"/>
        </w:rPr>
      </w:pPr>
      <w:r w:rsidRPr="00D72D5D">
        <w:rPr>
          <w:rFonts w:ascii="Book Antiqua" w:hAnsi="Book Antiqua" w:cs="Monotype Corsiva"/>
          <w:bCs/>
          <w:iCs/>
          <w:sz w:val="25"/>
          <w:szCs w:val="25"/>
        </w:rPr>
        <w:t xml:space="preserve">Решение проблемы плохого, неустойчивого настроения, уход от </w:t>
      </w:r>
      <w:r w:rsidR="00D16435" w:rsidRPr="00D72D5D">
        <w:rPr>
          <w:rFonts w:ascii="Book Antiqua" w:hAnsi="Book Antiqua" w:cs="Monotype Corsiva"/>
          <w:bCs/>
          <w:iCs/>
          <w:sz w:val="25"/>
          <w:szCs w:val="25"/>
        </w:rPr>
        <w:t>депрессии</w:t>
      </w:r>
      <w:r w:rsidRPr="00D72D5D">
        <w:rPr>
          <w:rFonts w:ascii="Book Antiqua" w:hAnsi="Book Antiqua" w:cs="Monotype Corsiva"/>
          <w:bCs/>
          <w:iCs/>
          <w:sz w:val="25"/>
          <w:szCs w:val="25"/>
        </w:rPr>
        <w:t>.</w:t>
      </w:r>
    </w:p>
    <w:p w:rsidR="00CE78E6" w:rsidRPr="008F6DAF" w:rsidRDefault="00CE78E6" w:rsidP="008F6DAF">
      <w:pPr>
        <w:spacing w:after="0" w:line="240" w:lineRule="auto"/>
        <w:jc w:val="center"/>
        <w:rPr>
          <w:rFonts w:ascii="Book Antiqua" w:hAnsi="Book Antiqua" w:cs="Monotype Corsiva"/>
          <w:b/>
          <w:bCs/>
          <w:i/>
          <w:iCs/>
        </w:rPr>
      </w:pPr>
      <w:r w:rsidRPr="008F6DAF">
        <w:rPr>
          <w:rFonts w:ascii="Book Antiqua" w:hAnsi="Book Antiqua" w:cs="Monotype Corsiva"/>
          <w:b/>
          <w:bCs/>
          <w:i/>
          <w:iCs/>
        </w:rPr>
        <w:lastRenderedPageBreak/>
        <w:t>ЧТО ДЕЛАТЬ, ЕСЛИ У ВАС ЕСТЬ ПОДОЗРЕНИЯ ОТНОСИТЕЛЬНО УПОТРЕБЛЕНИЯ НАРКОТИКОВ ВАШИМ РЕБЁНКОМ?</w:t>
      </w:r>
    </w:p>
    <w:p w:rsidR="00CE78E6" w:rsidRPr="00CE78E6" w:rsidRDefault="006322B9" w:rsidP="00CE78E6">
      <w:pPr>
        <w:spacing w:after="0" w:line="240" w:lineRule="auto"/>
        <w:ind w:right="-18"/>
        <w:rPr>
          <w:rFonts w:ascii="Book Antiqua" w:hAnsi="Book Antiqua" w:cs="Monotype Corsiva"/>
          <w:bCs/>
          <w:iCs/>
          <w:sz w:val="24"/>
        </w:rPr>
      </w:pPr>
      <w:r>
        <w:rPr>
          <w:rFonts w:ascii="Book Antiqua" w:hAnsi="Book Antiqua" w:cs="Monotype Corsiva"/>
          <w:bCs/>
          <w:i/>
          <w:iCs/>
          <w:sz w:val="24"/>
          <w:u w:val="single"/>
        </w:rPr>
        <w:t xml:space="preserve">1. </w:t>
      </w:r>
      <w:r w:rsidR="00CE78E6" w:rsidRPr="00CE78E6">
        <w:rPr>
          <w:rFonts w:ascii="Book Antiqua" w:hAnsi="Book Antiqua" w:cs="Monotype Corsiva"/>
          <w:bCs/>
          <w:i/>
          <w:iCs/>
          <w:sz w:val="24"/>
          <w:u w:val="single"/>
        </w:rPr>
        <w:t>Не паникуйте.</w:t>
      </w:r>
      <w:r w:rsidR="00CE78E6">
        <w:rPr>
          <w:rFonts w:ascii="Book Antiqua" w:hAnsi="Book Antiqua" w:cs="Monotype Corsiva"/>
          <w:bCs/>
          <w:iCs/>
          <w:sz w:val="24"/>
        </w:rPr>
        <w:t xml:space="preserve"> </w:t>
      </w:r>
      <w:r w:rsidR="00CE78E6" w:rsidRPr="00CE78E6">
        <w:rPr>
          <w:rFonts w:ascii="Book Antiqua" w:hAnsi="Book Antiqua" w:cs="Monotype Corsiva"/>
          <w:bCs/>
          <w:iCs/>
          <w:sz w:val="24"/>
        </w:rPr>
        <w:t>Часто подростка вынуждают принять наркотик под давлением. Помните о том, что и многим взрослым людям приходилось употреблять наркотические средства. И постарайтесь с первых минут стать не врагом, от которого нужно скрываться и таиться, а союзником, который поможет справиться с бедой.</w:t>
      </w:r>
    </w:p>
    <w:p w:rsidR="006322B9" w:rsidRDefault="008F6DAF" w:rsidP="00CE78E6">
      <w:pPr>
        <w:spacing w:after="0" w:line="240" w:lineRule="auto"/>
        <w:ind w:right="-18"/>
        <w:rPr>
          <w:rFonts w:ascii="Book Antiqua" w:hAnsi="Book Antiqua" w:cs="Monotype Corsiva"/>
          <w:bCs/>
          <w:iCs/>
          <w:sz w:val="24"/>
        </w:rPr>
      </w:pPr>
      <w:r>
        <w:rPr>
          <w:rFonts w:ascii="Book Antiqua" w:hAnsi="Book Antiqua" w:cs="Monotype Corsiva"/>
          <w:bCs/>
          <w:i/>
          <w:iCs/>
          <w:sz w:val="24"/>
          <w:u w:val="single"/>
        </w:rPr>
        <w:t>2.</w:t>
      </w:r>
      <w:r w:rsidR="00CE78E6" w:rsidRPr="006322B9">
        <w:rPr>
          <w:rFonts w:ascii="Book Antiqua" w:hAnsi="Book Antiqua" w:cs="Monotype Corsiva"/>
          <w:bCs/>
          <w:i/>
          <w:iCs/>
          <w:sz w:val="24"/>
          <w:u w:val="single"/>
        </w:rPr>
        <w:t>Сохраните доверие.</w:t>
      </w:r>
      <w:r w:rsidR="00CE78E6">
        <w:rPr>
          <w:rFonts w:ascii="Book Antiqua" w:hAnsi="Book Antiqua" w:cs="Monotype Corsiva"/>
          <w:bCs/>
          <w:iCs/>
          <w:sz w:val="24"/>
        </w:rPr>
        <w:t xml:space="preserve"> </w:t>
      </w:r>
      <w:r w:rsidR="00CE78E6" w:rsidRPr="00CE78E6">
        <w:rPr>
          <w:rFonts w:ascii="Book Antiqua" w:hAnsi="Book Antiqua" w:cs="Monotype Corsiva"/>
          <w:bCs/>
          <w:iCs/>
          <w:sz w:val="24"/>
        </w:rPr>
        <w:t xml:space="preserve">Ваш собственный страх может заставить вас прибегнуть к угрозам, крику, запугиванию. Это оттолкнёт подростка, заставит его замкнуться. Не спешите делать выводы. Возможно для вашего ребёнка это первое и последнее знакомство с наркотиком. </w:t>
      </w:r>
    </w:p>
    <w:p w:rsidR="006322B9" w:rsidRDefault="00CE78E6" w:rsidP="00CE78E6">
      <w:pPr>
        <w:spacing w:after="0" w:line="240" w:lineRule="auto"/>
        <w:ind w:right="-18"/>
        <w:rPr>
          <w:rFonts w:ascii="Book Antiqua" w:hAnsi="Book Antiqua" w:cs="Monotype Corsiva"/>
          <w:bCs/>
          <w:iCs/>
          <w:sz w:val="24"/>
        </w:rPr>
      </w:pPr>
      <w:r w:rsidRPr="006322B9">
        <w:rPr>
          <w:rFonts w:ascii="Book Antiqua" w:hAnsi="Book Antiqua" w:cs="Monotype Corsiva"/>
          <w:bCs/>
          <w:iCs/>
          <w:sz w:val="24"/>
          <w:u w:val="single"/>
        </w:rPr>
        <w:t>3</w:t>
      </w:r>
      <w:r w:rsidR="008F6DAF">
        <w:rPr>
          <w:rFonts w:ascii="Book Antiqua" w:hAnsi="Book Antiqua" w:cs="Monotype Corsiva"/>
          <w:bCs/>
          <w:i/>
          <w:iCs/>
          <w:sz w:val="24"/>
          <w:u w:val="single"/>
        </w:rPr>
        <w:t>.</w:t>
      </w:r>
      <w:r w:rsidRPr="006322B9">
        <w:rPr>
          <w:rFonts w:ascii="Book Antiqua" w:hAnsi="Book Antiqua" w:cs="Monotype Corsiva"/>
          <w:bCs/>
          <w:i/>
          <w:iCs/>
          <w:sz w:val="24"/>
          <w:u w:val="single"/>
        </w:rPr>
        <w:t>Оказывайте поддержку.</w:t>
      </w:r>
      <w:r w:rsidR="006322B9">
        <w:rPr>
          <w:rFonts w:ascii="Book Antiqua" w:hAnsi="Book Antiqua" w:cs="Monotype Corsiva"/>
          <w:bCs/>
          <w:iCs/>
          <w:sz w:val="24"/>
        </w:rPr>
        <w:t xml:space="preserve"> </w:t>
      </w:r>
      <w:r w:rsidRPr="00CE78E6">
        <w:rPr>
          <w:rFonts w:ascii="Book Antiqua" w:hAnsi="Book Antiqua" w:cs="Monotype Corsiva"/>
          <w:bCs/>
          <w:iCs/>
          <w:sz w:val="24"/>
        </w:rPr>
        <w:t xml:space="preserve">«Мне не нравится, что ты сейчас делаешь, но я всё же люблю тебя» - вот основная мысль, которую вы должны донести до подростка. Он должен чувствовать, что бы с ним не произошло, он сможет с вами откровенно поговорить об этом. </w:t>
      </w:r>
    </w:p>
    <w:p w:rsidR="002C14F2" w:rsidRPr="00CE78E6" w:rsidRDefault="006322B9" w:rsidP="00CE78E6">
      <w:pPr>
        <w:spacing w:after="0" w:line="240" w:lineRule="auto"/>
        <w:ind w:right="-18"/>
        <w:rPr>
          <w:rFonts w:ascii="Book Antiqua" w:hAnsi="Book Antiqua" w:cs="Monotype Corsiva"/>
          <w:bCs/>
          <w:iCs/>
          <w:sz w:val="24"/>
        </w:rPr>
      </w:pPr>
      <w:r>
        <w:rPr>
          <w:rFonts w:ascii="Book Antiqua" w:hAnsi="Book Antiqua" w:cs="Monotype Corsiva"/>
          <w:bCs/>
          <w:i/>
          <w:iCs/>
          <w:sz w:val="24"/>
          <w:u w:val="single"/>
        </w:rPr>
        <w:t>4.</w:t>
      </w:r>
      <w:r w:rsidR="00CE78E6" w:rsidRPr="006322B9">
        <w:rPr>
          <w:rFonts w:ascii="Book Antiqua" w:hAnsi="Book Antiqua" w:cs="Monotype Corsiva"/>
          <w:bCs/>
          <w:i/>
          <w:iCs/>
          <w:sz w:val="24"/>
          <w:u w:val="single"/>
        </w:rPr>
        <w:t>Обратитесь к специалисту</w:t>
      </w:r>
      <w:r w:rsidR="00CE78E6" w:rsidRPr="006322B9">
        <w:rPr>
          <w:rFonts w:ascii="Book Antiqua" w:hAnsi="Book Antiqua" w:cs="Monotype Corsiva"/>
          <w:bCs/>
          <w:iCs/>
          <w:sz w:val="24"/>
          <w:u w:val="single"/>
        </w:rPr>
        <w:t>.</w:t>
      </w:r>
      <w:r w:rsidR="00CE78E6" w:rsidRPr="00CE78E6">
        <w:rPr>
          <w:rFonts w:ascii="Book Antiqua" w:hAnsi="Book Antiqua" w:cs="Monotype Corsiva"/>
          <w:bCs/>
          <w:iCs/>
          <w:sz w:val="24"/>
        </w:rPr>
        <w:t xml:space="preserve"> Ес</w:t>
      </w:r>
      <w:r w:rsidR="00DA25BA">
        <w:rPr>
          <w:rFonts w:ascii="Book Antiqua" w:hAnsi="Book Antiqua" w:cs="Monotype Corsiva"/>
          <w:bCs/>
          <w:iCs/>
          <w:sz w:val="24"/>
        </w:rPr>
        <w:t>ли В</w:t>
      </w:r>
      <w:r w:rsidR="00CE78E6" w:rsidRPr="00CE78E6">
        <w:rPr>
          <w:rFonts w:ascii="Book Antiqua" w:hAnsi="Book Antiqua" w:cs="Monotype Corsiva"/>
          <w:bCs/>
          <w:iCs/>
          <w:sz w:val="24"/>
        </w:rPr>
        <w:t xml:space="preserve">ы убедились, что подросток не может справиться с зависимостью от наркотика самостоятельно, и вы не в силах ему помочь, обратитесь к специалисту. Не обязательно сразу к наркологу, лучше начать с психолога или психотерапевта. </w:t>
      </w:r>
    </w:p>
    <w:p w:rsidR="002C14F2" w:rsidRDefault="002C14F2" w:rsidP="002C14F2">
      <w:pPr>
        <w:spacing w:after="0" w:line="240" w:lineRule="auto"/>
        <w:ind w:right="-18"/>
        <w:jc w:val="center"/>
        <w:rPr>
          <w:rFonts w:ascii="Monotype Corsiva" w:hAnsi="Monotype Corsiva" w:cs="Monotype Corsiva"/>
          <w:b/>
          <w:bCs/>
          <w:i/>
          <w:iCs/>
          <w:sz w:val="24"/>
        </w:rPr>
      </w:pPr>
    </w:p>
    <w:p w:rsidR="002C14F2" w:rsidRDefault="002C14F2" w:rsidP="002C14F2">
      <w:pPr>
        <w:spacing w:after="0" w:line="240" w:lineRule="auto"/>
        <w:ind w:right="-18"/>
        <w:jc w:val="center"/>
        <w:rPr>
          <w:rFonts w:ascii="Monotype Corsiva" w:hAnsi="Monotype Corsiva" w:cs="Monotype Corsiva"/>
          <w:b/>
          <w:bCs/>
          <w:i/>
          <w:iCs/>
          <w:sz w:val="24"/>
        </w:rPr>
      </w:pPr>
    </w:p>
    <w:p w:rsidR="006322B9" w:rsidRDefault="006322B9" w:rsidP="002C14F2">
      <w:pPr>
        <w:spacing w:after="0" w:line="240" w:lineRule="auto"/>
        <w:ind w:right="-18"/>
        <w:jc w:val="center"/>
        <w:rPr>
          <w:rFonts w:ascii="Monotype Corsiva" w:hAnsi="Monotype Corsiva" w:cs="Monotype Corsiva"/>
          <w:b/>
          <w:bCs/>
          <w:i/>
          <w:iCs/>
          <w:sz w:val="24"/>
        </w:rPr>
      </w:pPr>
    </w:p>
    <w:p w:rsidR="006322B9" w:rsidRDefault="006322B9" w:rsidP="002C14F2">
      <w:pPr>
        <w:spacing w:after="0" w:line="240" w:lineRule="auto"/>
        <w:ind w:right="-18"/>
        <w:jc w:val="center"/>
        <w:rPr>
          <w:rFonts w:ascii="Monotype Corsiva" w:hAnsi="Monotype Corsiva" w:cs="Monotype Corsiva"/>
          <w:b/>
          <w:bCs/>
          <w:i/>
          <w:iCs/>
          <w:sz w:val="24"/>
        </w:rPr>
      </w:pPr>
    </w:p>
    <w:p w:rsidR="00D72D5D" w:rsidRDefault="00D72D5D" w:rsidP="00D72D5D">
      <w:pPr>
        <w:spacing w:after="0" w:line="240" w:lineRule="auto"/>
        <w:ind w:right="-18"/>
        <w:jc w:val="center"/>
        <w:rPr>
          <w:rFonts w:ascii="Times New Roman" w:hAnsi="Times New Roman" w:cs="Times New Roman"/>
          <w:b/>
          <w:bCs/>
          <w:iCs/>
          <w:color w:val="FF0000"/>
          <w:sz w:val="36"/>
          <w:u w:val="single"/>
        </w:rPr>
      </w:pPr>
      <w:r>
        <w:rPr>
          <w:noProof/>
        </w:rPr>
        <w:lastRenderedPageBreak/>
        <w:drawing>
          <wp:inline distT="0" distB="0" distL="0" distR="0" wp14:anchorId="4F50C926" wp14:editId="69418421">
            <wp:extent cx="2970530" cy="2079371"/>
            <wp:effectExtent l="0" t="0" r="1270" b="0"/>
            <wp:docPr id="3" name="Рисунок 3" descr="Наркотики в школе: «Я попробовал за компанию и из любопытства» -  Милосердие.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Наркотики в школе: «Я попробовал за компанию и из любопытства» -  Милосердие.ru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0530" cy="20793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2D5D" w:rsidRPr="00D72D5D" w:rsidRDefault="00D72D5D" w:rsidP="00D72D5D">
      <w:pPr>
        <w:spacing w:after="0" w:line="240" w:lineRule="auto"/>
        <w:ind w:right="-18"/>
        <w:jc w:val="center"/>
        <w:rPr>
          <w:rFonts w:ascii="Times New Roman" w:hAnsi="Times New Roman" w:cs="Times New Roman"/>
          <w:b/>
          <w:bCs/>
          <w:iCs/>
          <w:color w:val="FF0000"/>
          <w:sz w:val="36"/>
          <w:u w:val="single"/>
        </w:rPr>
      </w:pPr>
      <w:r w:rsidRPr="00D72D5D">
        <w:rPr>
          <w:rFonts w:ascii="Times New Roman" w:hAnsi="Times New Roman" w:cs="Times New Roman"/>
          <w:b/>
          <w:bCs/>
          <w:iCs/>
          <w:color w:val="FF0000"/>
          <w:sz w:val="36"/>
          <w:u w:val="single"/>
        </w:rPr>
        <w:t>!!Задумайтесь!!</w:t>
      </w:r>
    </w:p>
    <w:p w:rsidR="00D72D5D" w:rsidRPr="00D72D5D" w:rsidRDefault="00D72D5D" w:rsidP="00D72D5D">
      <w:pPr>
        <w:spacing w:after="0" w:line="240" w:lineRule="auto"/>
        <w:ind w:right="-18"/>
        <w:rPr>
          <w:rFonts w:ascii="Monotype Corsiva" w:hAnsi="Monotype Corsiva" w:cs="Aharoni"/>
          <w:bCs/>
          <w:iCs/>
          <w:sz w:val="28"/>
        </w:rPr>
      </w:pPr>
      <w:r>
        <w:rPr>
          <w:rFonts w:ascii="Monotype Corsiva" w:hAnsi="Monotype Corsiva" w:cs="Aharoni"/>
          <w:bCs/>
          <w:iCs/>
          <w:sz w:val="32"/>
        </w:rPr>
        <w:t>1</w:t>
      </w:r>
      <w:r w:rsidRPr="00D72D5D">
        <w:rPr>
          <w:rFonts w:ascii="Monotype Corsiva" w:hAnsi="Monotype Corsiva" w:cs="Aharoni"/>
          <w:bCs/>
          <w:iCs/>
          <w:sz w:val="28"/>
        </w:rPr>
        <w:t>.Ухоженный, вовремя накормленный, заботливо одетый ребенок может быть внутренне одиноким, психологически безнадзорным, поскольку до его настроения, переживаний, интересов никому нет дела.</w:t>
      </w:r>
    </w:p>
    <w:p w:rsidR="00D72D5D" w:rsidRPr="00D72D5D" w:rsidRDefault="00D72D5D" w:rsidP="00D72D5D">
      <w:pPr>
        <w:spacing w:after="0" w:line="240" w:lineRule="auto"/>
        <w:ind w:right="-18"/>
        <w:rPr>
          <w:rFonts w:ascii="Monotype Corsiva" w:hAnsi="Monotype Corsiva" w:cs="Aharoni"/>
          <w:bCs/>
          <w:iCs/>
          <w:sz w:val="28"/>
        </w:rPr>
      </w:pPr>
      <w:r w:rsidRPr="00D72D5D">
        <w:rPr>
          <w:rFonts w:ascii="Monotype Corsiva" w:hAnsi="Monotype Corsiva" w:cs="Aharoni"/>
          <w:bCs/>
          <w:iCs/>
          <w:sz w:val="28"/>
        </w:rPr>
        <w:t>2. Мы так боимся, чтобы наши дети не наделали ошибок в жизни, что не замечаем, что, по сути дела, не даем им жить. Мы попираем и нарушаем их права, данные им от рождения, а потом удивляемся их инфантильности, несамостоятельности, тому, что страх жизни преобладает у них над страхом смерти.</w:t>
      </w:r>
    </w:p>
    <w:p w:rsidR="006322B9" w:rsidRPr="00D72D5D" w:rsidRDefault="00D72D5D" w:rsidP="00D72D5D">
      <w:pPr>
        <w:spacing w:after="0" w:line="240" w:lineRule="auto"/>
        <w:ind w:right="-18"/>
        <w:rPr>
          <w:rFonts w:ascii="Monotype Corsiva" w:hAnsi="Monotype Corsiva" w:cs="Aharoni"/>
          <w:bCs/>
          <w:iCs/>
          <w:sz w:val="28"/>
        </w:rPr>
      </w:pPr>
      <w:r w:rsidRPr="00D72D5D">
        <w:rPr>
          <w:rFonts w:ascii="Monotype Corsiva" w:hAnsi="Monotype Corsiva" w:cs="Aharoni"/>
          <w:bCs/>
          <w:iCs/>
          <w:sz w:val="28"/>
        </w:rPr>
        <w:t>3.Ограничиваемый в своей активности, ребенок не приобретает собственного жизненного опыта; не убеждается лично в том, какие действия разумны, а какие - нет; что можно делать, а чего следует избегать.</w:t>
      </w:r>
    </w:p>
    <w:p w:rsidR="00D72D5D" w:rsidRDefault="00D72D5D" w:rsidP="00D72D5D">
      <w:pPr>
        <w:spacing w:after="0" w:line="240" w:lineRule="auto"/>
        <w:ind w:right="-18"/>
        <w:rPr>
          <w:rFonts w:ascii="Monotype Corsiva" w:hAnsi="Monotype Corsiva" w:cs="Aharoni"/>
          <w:bCs/>
          <w:iCs/>
          <w:sz w:val="32"/>
        </w:rPr>
      </w:pPr>
    </w:p>
    <w:p w:rsidR="00D72D5D" w:rsidRDefault="00D72D5D" w:rsidP="00D72D5D">
      <w:pPr>
        <w:spacing w:after="0" w:line="240" w:lineRule="auto"/>
        <w:ind w:right="-18"/>
        <w:rPr>
          <w:rFonts w:ascii="Monotype Corsiva" w:hAnsi="Monotype Corsiva" w:cs="Aharoni"/>
          <w:bCs/>
          <w:iCs/>
          <w:sz w:val="32"/>
        </w:rPr>
      </w:pPr>
    </w:p>
    <w:p w:rsidR="00D72D5D" w:rsidRPr="00D72D5D" w:rsidRDefault="00D72D5D" w:rsidP="00D72D5D">
      <w:pPr>
        <w:spacing w:after="0" w:line="240" w:lineRule="auto"/>
        <w:ind w:right="-18"/>
        <w:rPr>
          <w:rFonts w:ascii="Monotype Corsiva" w:hAnsi="Monotype Corsiva" w:cs="Aharoni"/>
          <w:bCs/>
          <w:iCs/>
          <w:sz w:val="32"/>
        </w:rPr>
      </w:pPr>
    </w:p>
    <w:p w:rsidR="002C14F2" w:rsidRPr="008F6DAF" w:rsidRDefault="00B64F51" w:rsidP="002C14F2">
      <w:pPr>
        <w:spacing w:after="0" w:line="240" w:lineRule="auto"/>
        <w:ind w:left="284" w:right="-18"/>
        <w:jc w:val="center"/>
        <w:rPr>
          <w:rFonts w:ascii="Monotype Corsiva" w:hAnsi="Monotype Corsiva" w:cs="Monotype Corsiva"/>
          <w:b/>
          <w:bCs/>
          <w:sz w:val="32"/>
          <w:szCs w:val="32"/>
        </w:rPr>
      </w:pPr>
      <w:r w:rsidRPr="008F6DAF">
        <w:rPr>
          <w:rFonts w:ascii="Monotype Corsiva" w:hAnsi="Monotype Corsiva" w:cs="Monotype Corsiva"/>
          <w:b/>
          <w:bCs/>
          <w:i/>
          <w:iCs/>
          <w:sz w:val="32"/>
          <w:szCs w:val="32"/>
        </w:rPr>
        <w:lastRenderedPageBreak/>
        <w:t xml:space="preserve">УО </w:t>
      </w:r>
      <w:r w:rsidR="002C14F2" w:rsidRPr="008F6DAF">
        <w:rPr>
          <w:rFonts w:ascii="Monotype Corsiva" w:hAnsi="Monotype Corsiva" w:cs="Monotype Corsiva"/>
          <w:b/>
          <w:bCs/>
          <w:i/>
          <w:iCs/>
          <w:sz w:val="32"/>
          <w:szCs w:val="32"/>
        </w:rPr>
        <w:t>«</w:t>
      </w:r>
      <w:r w:rsidRPr="008F6DAF">
        <w:rPr>
          <w:rFonts w:ascii="Monotype Corsiva" w:hAnsi="Monotype Corsiva" w:cs="Monotype Corsiva"/>
          <w:b/>
          <w:bCs/>
          <w:i/>
          <w:iCs/>
          <w:sz w:val="32"/>
          <w:szCs w:val="32"/>
        </w:rPr>
        <w:t>»Белорусский государственный университет информатики и радиоэлектроники»</w:t>
      </w:r>
    </w:p>
    <w:p w:rsidR="002C14F2" w:rsidRPr="002C14F2" w:rsidRDefault="002C14F2" w:rsidP="002C14F2">
      <w:pPr>
        <w:spacing w:after="0" w:line="240" w:lineRule="auto"/>
        <w:ind w:right="-18"/>
        <w:jc w:val="center"/>
        <w:rPr>
          <w:rFonts w:ascii="Monotype Corsiva" w:hAnsi="Monotype Corsiva" w:cs="Monotype Corsiva"/>
          <w:b/>
          <w:bCs/>
          <w:sz w:val="24"/>
        </w:rPr>
      </w:pPr>
    </w:p>
    <w:p w:rsidR="002C14F2" w:rsidRPr="008F6DAF" w:rsidRDefault="002C14F2" w:rsidP="008F6DAF">
      <w:pPr>
        <w:spacing w:after="0" w:line="240" w:lineRule="auto"/>
        <w:jc w:val="left"/>
        <w:rPr>
          <w:rFonts w:ascii="Monotype Corsiva" w:hAnsi="Monotype Corsiva"/>
          <w:sz w:val="28"/>
          <w:szCs w:val="28"/>
          <w:u w:val="single"/>
        </w:rPr>
      </w:pPr>
    </w:p>
    <w:p w:rsidR="008F6DAF" w:rsidRDefault="008F6DAF" w:rsidP="008F6DAF">
      <w:pPr>
        <w:spacing w:after="0" w:line="240" w:lineRule="auto"/>
        <w:ind w:left="426" w:firstLine="284"/>
        <w:jc w:val="center"/>
        <w:rPr>
          <w:rFonts w:ascii="Monotype Corsiva" w:hAnsi="Monotype Corsiva"/>
          <w:sz w:val="24"/>
        </w:rPr>
      </w:pPr>
    </w:p>
    <w:p w:rsidR="008F6DAF" w:rsidRPr="008F6DAF" w:rsidRDefault="008F6DAF" w:rsidP="008F6DAF">
      <w:pPr>
        <w:spacing w:after="0" w:line="240" w:lineRule="auto"/>
        <w:ind w:left="426" w:firstLine="284"/>
        <w:jc w:val="center"/>
        <w:rPr>
          <w:rFonts w:ascii="Britannic Bold" w:hAnsi="Britannic Bold"/>
          <w:sz w:val="32"/>
          <w:szCs w:val="32"/>
        </w:rPr>
      </w:pPr>
      <w:r w:rsidRPr="008F6DAF">
        <w:rPr>
          <w:rFonts w:ascii="Calibri" w:hAnsi="Calibri" w:cs="Calibri"/>
          <w:sz w:val="32"/>
          <w:szCs w:val="32"/>
        </w:rPr>
        <w:t>Социально</w:t>
      </w:r>
      <w:r w:rsidRPr="008F6DAF">
        <w:rPr>
          <w:rFonts w:ascii="Britannic Bold" w:hAnsi="Britannic Bold"/>
          <w:sz w:val="32"/>
          <w:szCs w:val="32"/>
        </w:rPr>
        <w:t>-</w:t>
      </w:r>
      <w:r w:rsidRPr="008F6DAF">
        <w:rPr>
          <w:rFonts w:ascii="Calibri" w:hAnsi="Calibri" w:cs="Calibri"/>
          <w:sz w:val="32"/>
          <w:szCs w:val="32"/>
        </w:rPr>
        <w:t>педагогическая</w:t>
      </w:r>
      <w:r w:rsidRPr="008F6DAF">
        <w:rPr>
          <w:rFonts w:ascii="Britannic Bold" w:hAnsi="Britannic Bold"/>
          <w:sz w:val="32"/>
          <w:szCs w:val="32"/>
        </w:rPr>
        <w:t xml:space="preserve"> </w:t>
      </w:r>
      <w:r w:rsidRPr="008F6DAF">
        <w:rPr>
          <w:rFonts w:ascii="Calibri" w:hAnsi="Calibri" w:cs="Calibri"/>
          <w:sz w:val="32"/>
          <w:szCs w:val="32"/>
        </w:rPr>
        <w:t>и</w:t>
      </w:r>
      <w:r w:rsidRPr="008F6DAF">
        <w:rPr>
          <w:rFonts w:ascii="Britannic Bold" w:hAnsi="Britannic Bold"/>
          <w:sz w:val="32"/>
          <w:szCs w:val="32"/>
        </w:rPr>
        <w:t xml:space="preserve"> </w:t>
      </w:r>
      <w:r w:rsidRPr="008F6DAF">
        <w:rPr>
          <w:rFonts w:ascii="Calibri" w:hAnsi="Calibri" w:cs="Calibri"/>
          <w:sz w:val="32"/>
          <w:szCs w:val="32"/>
        </w:rPr>
        <w:t>психологическая</w:t>
      </w:r>
      <w:r w:rsidRPr="008F6DAF">
        <w:rPr>
          <w:rFonts w:ascii="Britannic Bold" w:hAnsi="Britannic Bold"/>
          <w:sz w:val="32"/>
          <w:szCs w:val="32"/>
        </w:rPr>
        <w:t xml:space="preserve"> </w:t>
      </w:r>
      <w:r w:rsidRPr="008F6DAF">
        <w:rPr>
          <w:rFonts w:ascii="Calibri" w:hAnsi="Calibri" w:cs="Calibri"/>
          <w:sz w:val="32"/>
          <w:szCs w:val="32"/>
        </w:rPr>
        <w:t>служба</w:t>
      </w:r>
      <w:r w:rsidRPr="008F6DAF">
        <w:rPr>
          <w:rFonts w:ascii="Britannic Bold" w:hAnsi="Britannic Bold"/>
          <w:sz w:val="32"/>
          <w:szCs w:val="32"/>
        </w:rPr>
        <w:t xml:space="preserve"> </w:t>
      </w:r>
      <w:r w:rsidRPr="008F6DAF">
        <w:rPr>
          <w:rFonts w:ascii="Calibri" w:hAnsi="Calibri" w:cs="Calibri"/>
          <w:sz w:val="32"/>
          <w:szCs w:val="32"/>
        </w:rPr>
        <w:t>БГУИР</w:t>
      </w:r>
    </w:p>
    <w:p w:rsidR="008F6DAF" w:rsidRPr="008F6DAF" w:rsidRDefault="008F6DAF" w:rsidP="008F6DAF">
      <w:pPr>
        <w:spacing w:after="0" w:line="240" w:lineRule="auto"/>
        <w:ind w:left="426" w:firstLine="284"/>
        <w:jc w:val="center"/>
        <w:rPr>
          <w:rFonts w:ascii="Britannic Bold" w:hAnsi="Britannic Bold"/>
          <w:sz w:val="32"/>
          <w:szCs w:val="32"/>
        </w:rPr>
      </w:pPr>
      <w:r w:rsidRPr="008F6DAF">
        <w:rPr>
          <w:rFonts w:ascii="Calibri" w:hAnsi="Calibri" w:cs="Calibri"/>
          <w:sz w:val="32"/>
          <w:szCs w:val="32"/>
        </w:rPr>
        <w:t>Психологи</w:t>
      </w:r>
      <w:r w:rsidRPr="008F6DAF">
        <w:rPr>
          <w:rFonts w:ascii="Britannic Bold" w:hAnsi="Britannic Bold"/>
          <w:sz w:val="32"/>
          <w:szCs w:val="32"/>
        </w:rPr>
        <w:t>: 4-</w:t>
      </w:r>
      <w:r w:rsidRPr="008F6DAF">
        <w:rPr>
          <w:rFonts w:ascii="Calibri" w:hAnsi="Calibri" w:cs="Calibri"/>
          <w:sz w:val="32"/>
          <w:szCs w:val="32"/>
        </w:rPr>
        <w:t>й</w:t>
      </w:r>
      <w:r w:rsidRPr="008F6DAF">
        <w:rPr>
          <w:rFonts w:ascii="Britannic Bold" w:hAnsi="Britannic Bold"/>
          <w:sz w:val="32"/>
          <w:szCs w:val="32"/>
        </w:rPr>
        <w:t xml:space="preserve"> </w:t>
      </w:r>
      <w:r w:rsidRPr="008F6DAF">
        <w:rPr>
          <w:rFonts w:ascii="Calibri" w:hAnsi="Calibri" w:cs="Calibri"/>
          <w:sz w:val="32"/>
          <w:szCs w:val="32"/>
        </w:rPr>
        <w:t>уч</w:t>
      </w:r>
      <w:r w:rsidRPr="008F6DAF">
        <w:rPr>
          <w:rFonts w:ascii="Britannic Bold" w:hAnsi="Britannic Bold"/>
          <w:sz w:val="32"/>
          <w:szCs w:val="32"/>
        </w:rPr>
        <w:t>.</w:t>
      </w:r>
      <w:r w:rsidRPr="008F6DAF">
        <w:rPr>
          <w:rFonts w:ascii="Calibri" w:hAnsi="Calibri" w:cs="Calibri"/>
          <w:sz w:val="32"/>
          <w:szCs w:val="32"/>
        </w:rPr>
        <w:t>корпус</w:t>
      </w:r>
      <w:r w:rsidRPr="008F6DAF">
        <w:rPr>
          <w:rFonts w:ascii="Britannic Bold" w:hAnsi="Britannic Bold"/>
          <w:sz w:val="32"/>
          <w:szCs w:val="32"/>
        </w:rPr>
        <w:t xml:space="preserve"> (</w:t>
      </w:r>
      <w:r w:rsidRPr="008F6DAF">
        <w:rPr>
          <w:rFonts w:ascii="Calibri" w:hAnsi="Calibri" w:cs="Calibri"/>
          <w:sz w:val="32"/>
          <w:szCs w:val="32"/>
        </w:rPr>
        <w:t>каб</w:t>
      </w:r>
      <w:r w:rsidRPr="008F6DAF">
        <w:rPr>
          <w:rFonts w:ascii="Britannic Bold" w:hAnsi="Britannic Bold"/>
          <w:sz w:val="32"/>
          <w:szCs w:val="32"/>
        </w:rPr>
        <w:t xml:space="preserve"> 324.</w:t>
      </w:r>
      <w:r w:rsidRPr="008F6DAF">
        <w:rPr>
          <w:rFonts w:ascii="Calibri" w:hAnsi="Calibri" w:cs="Calibri"/>
          <w:sz w:val="32"/>
          <w:szCs w:val="32"/>
        </w:rPr>
        <w:t>а</w:t>
      </w:r>
      <w:r w:rsidRPr="008F6DAF">
        <w:rPr>
          <w:rFonts w:ascii="Britannic Bold" w:hAnsi="Britannic Bold"/>
          <w:sz w:val="32"/>
          <w:szCs w:val="32"/>
        </w:rPr>
        <w:t>)</w:t>
      </w:r>
    </w:p>
    <w:p w:rsidR="008F6DAF" w:rsidRPr="008F6DAF" w:rsidRDefault="008F6DAF" w:rsidP="008F6DAF">
      <w:pPr>
        <w:spacing w:after="0" w:line="240" w:lineRule="auto"/>
        <w:ind w:left="426" w:firstLine="284"/>
        <w:jc w:val="center"/>
        <w:rPr>
          <w:rFonts w:ascii="Britannic Bold" w:hAnsi="Britannic Bold"/>
          <w:sz w:val="32"/>
          <w:szCs w:val="32"/>
        </w:rPr>
      </w:pPr>
      <w:r w:rsidRPr="008F6DAF">
        <w:rPr>
          <w:rFonts w:ascii="Calibri" w:hAnsi="Calibri" w:cs="Calibri"/>
          <w:sz w:val="32"/>
          <w:szCs w:val="32"/>
        </w:rPr>
        <w:t>Общежития</w:t>
      </w:r>
      <w:r w:rsidRPr="008F6DAF">
        <w:rPr>
          <w:rFonts w:ascii="Britannic Bold" w:hAnsi="Britannic Bold"/>
          <w:sz w:val="32"/>
          <w:szCs w:val="32"/>
        </w:rPr>
        <w:t xml:space="preserve">: </w:t>
      </w:r>
      <w:r w:rsidRPr="008F6DAF">
        <w:rPr>
          <w:rFonts w:ascii="Arial" w:hAnsi="Arial" w:cs="Arial"/>
          <w:sz w:val="32"/>
          <w:szCs w:val="32"/>
        </w:rPr>
        <w:t>№</w:t>
      </w:r>
      <w:r w:rsidRPr="008F6DAF">
        <w:rPr>
          <w:rFonts w:ascii="Britannic Bold" w:hAnsi="Britannic Bold"/>
          <w:sz w:val="32"/>
          <w:szCs w:val="32"/>
        </w:rPr>
        <w:t>1 (</w:t>
      </w:r>
      <w:r w:rsidRPr="008F6DAF">
        <w:rPr>
          <w:rFonts w:ascii="Calibri" w:hAnsi="Calibri" w:cs="Calibri"/>
          <w:sz w:val="32"/>
          <w:szCs w:val="32"/>
        </w:rPr>
        <w:t>каб</w:t>
      </w:r>
      <w:r w:rsidRPr="008F6DAF">
        <w:rPr>
          <w:rFonts w:ascii="Britannic Bold" w:hAnsi="Britannic Bold"/>
          <w:sz w:val="32"/>
          <w:szCs w:val="32"/>
        </w:rPr>
        <w:t xml:space="preserve">116),  </w:t>
      </w:r>
      <w:r w:rsidRPr="008F6DAF">
        <w:rPr>
          <w:rFonts w:ascii="Arial" w:hAnsi="Arial" w:cs="Arial"/>
          <w:sz w:val="32"/>
          <w:szCs w:val="32"/>
        </w:rPr>
        <w:t>№</w:t>
      </w:r>
      <w:r w:rsidRPr="008F6DAF">
        <w:rPr>
          <w:rFonts w:ascii="Britannic Bold" w:hAnsi="Britannic Bold"/>
          <w:sz w:val="32"/>
          <w:szCs w:val="32"/>
        </w:rPr>
        <w:t>2 (</w:t>
      </w:r>
      <w:r w:rsidRPr="008F6DAF">
        <w:rPr>
          <w:rFonts w:ascii="Calibri" w:hAnsi="Calibri" w:cs="Calibri"/>
          <w:sz w:val="32"/>
          <w:szCs w:val="32"/>
        </w:rPr>
        <w:t>каб</w:t>
      </w:r>
      <w:r w:rsidRPr="008F6DAF">
        <w:rPr>
          <w:rFonts w:ascii="Britannic Bold" w:hAnsi="Britannic Bold"/>
          <w:sz w:val="32"/>
          <w:szCs w:val="32"/>
        </w:rPr>
        <w:t xml:space="preserve">.600), </w:t>
      </w:r>
      <w:r w:rsidRPr="008F6DAF">
        <w:rPr>
          <w:rFonts w:ascii="Arial" w:hAnsi="Arial" w:cs="Arial"/>
          <w:sz w:val="32"/>
          <w:szCs w:val="32"/>
        </w:rPr>
        <w:t>№</w:t>
      </w:r>
      <w:r w:rsidRPr="008F6DAF">
        <w:rPr>
          <w:rFonts w:ascii="Britannic Bold" w:hAnsi="Britannic Bold"/>
          <w:sz w:val="32"/>
          <w:szCs w:val="32"/>
        </w:rPr>
        <w:t>4 (</w:t>
      </w:r>
      <w:r w:rsidRPr="008F6DAF">
        <w:rPr>
          <w:rFonts w:ascii="Calibri" w:hAnsi="Calibri" w:cs="Calibri"/>
          <w:sz w:val="32"/>
          <w:szCs w:val="32"/>
        </w:rPr>
        <w:t>каб</w:t>
      </w:r>
      <w:r w:rsidRPr="008F6DAF">
        <w:rPr>
          <w:rFonts w:ascii="Britannic Bold" w:hAnsi="Britannic Bold"/>
          <w:sz w:val="32"/>
          <w:szCs w:val="32"/>
        </w:rPr>
        <w:t>.720)</w:t>
      </w:r>
    </w:p>
    <w:p w:rsidR="008F6DAF" w:rsidRPr="008F6DAF" w:rsidRDefault="008F6DAF" w:rsidP="008F6DAF">
      <w:pPr>
        <w:spacing w:after="0" w:line="240" w:lineRule="auto"/>
        <w:ind w:left="426" w:firstLine="284"/>
        <w:jc w:val="center"/>
        <w:rPr>
          <w:rFonts w:ascii="Britannic Bold" w:hAnsi="Britannic Bold"/>
          <w:sz w:val="32"/>
          <w:szCs w:val="32"/>
        </w:rPr>
      </w:pPr>
      <w:r w:rsidRPr="008F6DAF">
        <w:rPr>
          <w:rFonts w:ascii="Calibri" w:hAnsi="Calibri" w:cs="Calibri"/>
          <w:sz w:val="32"/>
          <w:szCs w:val="32"/>
        </w:rPr>
        <w:t>Социальные</w:t>
      </w:r>
      <w:r w:rsidRPr="008F6DAF">
        <w:rPr>
          <w:rFonts w:ascii="Britannic Bold" w:hAnsi="Britannic Bold"/>
          <w:sz w:val="32"/>
          <w:szCs w:val="32"/>
        </w:rPr>
        <w:t xml:space="preserve"> </w:t>
      </w:r>
      <w:r w:rsidRPr="008F6DAF">
        <w:rPr>
          <w:rFonts w:ascii="Calibri" w:hAnsi="Calibri" w:cs="Calibri"/>
          <w:sz w:val="32"/>
          <w:szCs w:val="32"/>
        </w:rPr>
        <w:t>педагоги</w:t>
      </w:r>
      <w:r w:rsidRPr="008F6DAF">
        <w:rPr>
          <w:rFonts w:ascii="Britannic Bold" w:hAnsi="Britannic Bold"/>
          <w:sz w:val="32"/>
          <w:szCs w:val="32"/>
        </w:rPr>
        <w:t>: 4-</w:t>
      </w:r>
      <w:r w:rsidRPr="008F6DAF">
        <w:rPr>
          <w:rFonts w:ascii="Calibri" w:hAnsi="Calibri" w:cs="Calibri"/>
          <w:sz w:val="32"/>
          <w:szCs w:val="32"/>
        </w:rPr>
        <w:t>й</w:t>
      </w:r>
      <w:r w:rsidRPr="008F6DAF">
        <w:rPr>
          <w:rFonts w:ascii="Britannic Bold" w:hAnsi="Britannic Bold"/>
          <w:sz w:val="32"/>
          <w:szCs w:val="32"/>
        </w:rPr>
        <w:t xml:space="preserve"> </w:t>
      </w:r>
      <w:r w:rsidRPr="008F6DAF">
        <w:rPr>
          <w:rFonts w:ascii="Calibri" w:hAnsi="Calibri" w:cs="Calibri"/>
          <w:sz w:val="32"/>
          <w:szCs w:val="32"/>
        </w:rPr>
        <w:t>уч</w:t>
      </w:r>
      <w:r w:rsidRPr="008F6DAF">
        <w:rPr>
          <w:rFonts w:ascii="Britannic Bold" w:hAnsi="Britannic Bold"/>
          <w:sz w:val="32"/>
          <w:szCs w:val="32"/>
        </w:rPr>
        <w:t>.</w:t>
      </w:r>
      <w:r w:rsidRPr="008F6DAF">
        <w:rPr>
          <w:rFonts w:ascii="Calibri" w:hAnsi="Calibri" w:cs="Calibri"/>
          <w:sz w:val="32"/>
          <w:szCs w:val="32"/>
        </w:rPr>
        <w:t>корпус</w:t>
      </w:r>
      <w:r w:rsidRPr="008F6DAF">
        <w:rPr>
          <w:rFonts w:ascii="Britannic Bold" w:hAnsi="Britannic Bold"/>
          <w:sz w:val="32"/>
          <w:szCs w:val="32"/>
        </w:rPr>
        <w:t xml:space="preserve"> (</w:t>
      </w:r>
      <w:r w:rsidRPr="008F6DAF">
        <w:rPr>
          <w:rFonts w:ascii="Calibri" w:hAnsi="Calibri" w:cs="Calibri"/>
          <w:sz w:val="32"/>
          <w:szCs w:val="32"/>
        </w:rPr>
        <w:t>каб</w:t>
      </w:r>
      <w:r w:rsidRPr="008F6DAF">
        <w:rPr>
          <w:rFonts w:ascii="Britannic Bold" w:hAnsi="Britannic Bold"/>
          <w:sz w:val="32"/>
          <w:szCs w:val="32"/>
        </w:rPr>
        <w:t xml:space="preserve"> 324.</w:t>
      </w:r>
      <w:r w:rsidRPr="008F6DAF">
        <w:rPr>
          <w:rFonts w:ascii="Calibri" w:hAnsi="Calibri" w:cs="Calibri"/>
          <w:sz w:val="32"/>
          <w:szCs w:val="32"/>
        </w:rPr>
        <w:t>б</w:t>
      </w:r>
      <w:r w:rsidRPr="008F6DAF">
        <w:rPr>
          <w:rFonts w:ascii="Britannic Bold" w:hAnsi="Britannic Bold"/>
          <w:sz w:val="32"/>
          <w:szCs w:val="32"/>
        </w:rPr>
        <w:t>),</w:t>
      </w:r>
    </w:p>
    <w:p w:rsidR="008F6DAF" w:rsidRPr="008F6DAF" w:rsidRDefault="008F6DAF" w:rsidP="008F6DAF">
      <w:pPr>
        <w:spacing w:after="0" w:line="240" w:lineRule="auto"/>
        <w:ind w:left="426" w:firstLine="284"/>
        <w:jc w:val="center"/>
        <w:rPr>
          <w:rFonts w:ascii="Britannic Bold" w:hAnsi="Britannic Bold"/>
          <w:sz w:val="32"/>
          <w:szCs w:val="32"/>
        </w:rPr>
      </w:pPr>
      <w:r w:rsidRPr="008F6DAF">
        <w:rPr>
          <w:rFonts w:ascii="Calibri" w:hAnsi="Calibri" w:cs="Calibri"/>
          <w:sz w:val="32"/>
          <w:szCs w:val="32"/>
        </w:rPr>
        <w:t>общ</w:t>
      </w:r>
      <w:r w:rsidRPr="008F6DAF">
        <w:rPr>
          <w:rFonts w:ascii="Britannic Bold" w:hAnsi="Britannic Bold"/>
          <w:sz w:val="32"/>
          <w:szCs w:val="32"/>
        </w:rPr>
        <w:t>.</w:t>
      </w:r>
      <w:r w:rsidRPr="008F6DAF">
        <w:rPr>
          <w:rFonts w:ascii="Arial" w:hAnsi="Arial" w:cs="Arial"/>
          <w:sz w:val="32"/>
          <w:szCs w:val="32"/>
        </w:rPr>
        <w:t>№</w:t>
      </w:r>
      <w:r w:rsidRPr="008F6DAF">
        <w:rPr>
          <w:rFonts w:ascii="Britannic Bold" w:hAnsi="Britannic Bold"/>
          <w:sz w:val="32"/>
          <w:szCs w:val="32"/>
        </w:rPr>
        <w:t>4 (</w:t>
      </w:r>
      <w:r w:rsidRPr="008F6DAF">
        <w:rPr>
          <w:rFonts w:ascii="Calibri" w:hAnsi="Calibri" w:cs="Calibri"/>
          <w:sz w:val="32"/>
          <w:szCs w:val="32"/>
        </w:rPr>
        <w:t>каб</w:t>
      </w:r>
      <w:r w:rsidRPr="008F6DAF">
        <w:rPr>
          <w:rFonts w:ascii="Britannic Bold" w:hAnsi="Britannic Bold"/>
          <w:sz w:val="32"/>
          <w:szCs w:val="32"/>
        </w:rPr>
        <w:t xml:space="preserve"> 620)</w:t>
      </w:r>
    </w:p>
    <w:p w:rsidR="008F6DAF" w:rsidRPr="008F6DAF" w:rsidRDefault="008F6DAF" w:rsidP="008F6DAF">
      <w:pPr>
        <w:spacing w:after="0" w:line="240" w:lineRule="auto"/>
        <w:ind w:left="426" w:firstLine="284"/>
        <w:jc w:val="center"/>
        <w:rPr>
          <w:rFonts w:ascii="Britannic Bold" w:hAnsi="Britannic Bold"/>
          <w:sz w:val="32"/>
          <w:szCs w:val="32"/>
        </w:rPr>
      </w:pPr>
    </w:p>
    <w:p w:rsidR="008F6DAF" w:rsidRPr="008F6DAF" w:rsidRDefault="008F6DAF" w:rsidP="008F6DAF">
      <w:pPr>
        <w:spacing w:after="0" w:line="240" w:lineRule="auto"/>
        <w:ind w:left="426" w:firstLine="284"/>
        <w:jc w:val="center"/>
        <w:rPr>
          <w:rFonts w:ascii="Britannic Bold" w:hAnsi="Britannic Bold"/>
          <w:sz w:val="32"/>
          <w:szCs w:val="32"/>
        </w:rPr>
      </w:pPr>
      <w:r w:rsidRPr="008F6DAF">
        <w:rPr>
          <w:rFonts w:ascii="Calibri" w:hAnsi="Calibri" w:cs="Calibri"/>
          <w:sz w:val="32"/>
          <w:szCs w:val="32"/>
        </w:rPr>
        <w:t>Телефон</w:t>
      </w:r>
      <w:r w:rsidRPr="008F6DAF">
        <w:rPr>
          <w:rFonts w:ascii="Britannic Bold" w:hAnsi="Britannic Bold"/>
          <w:sz w:val="32"/>
          <w:szCs w:val="32"/>
        </w:rPr>
        <w:t xml:space="preserve"> </w:t>
      </w:r>
      <w:r w:rsidRPr="008F6DAF">
        <w:rPr>
          <w:rFonts w:ascii="Calibri" w:hAnsi="Calibri" w:cs="Calibri"/>
          <w:sz w:val="32"/>
          <w:szCs w:val="32"/>
        </w:rPr>
        <w:t>доверия</w:t>
      </w:r>
      <w:r w:rsidRPr="008F6DAF">
        <w:rPr>
          <w:rFonts w:ascii="Britannic Bold" w:hAnsi="Britannic Bold"/>
          <w:sz w:val="32"/>
          <w:szCs w:val="32"/>
        </w:rPr>
        <w:t>: +375 17 293-85-77, +375 17 293-21-44</w:t>
      </w:r>
    </w:p>
    <w:p w:rsidR="008F6DAF" w:rsidRPr="008F6DAF" w:rsidRDefault="008F6DAF" w:rsidP="008F6DAF">
      <w:pPr>
        <w:spacing w:after="0" w:line="240" w:lineRule="auto"/>
        <w:ind w:left="426" w:firstLine="284"/>
        <w:jc w:val="center"/>
        <w:rPr>
          <w:rFonts w:ascii="Britannic Bold" w:hAnsi="Britannic Bold"/>
          <w:sz w:val="32"/>
          <w:szCs w:val="32"/>
        </w:rPr>
      </w:pPr>
      <w:r w:rsidRPr="008F6DAF">
        <w:rPr>
          <w:rFonts w:ascii="Calibri" w:hAnsi="Calibri" w:cs="Calibri"/>
          <w:sz w:val="32"/>
          <w:szCs w:val="32"/>
        </w:rPr>
        <w:t>Вопрос</w:t>
      </w:r>
      <w:r w:rsidRPr="008F6DAF">
        <w:rPr>
          <w:rFonts w:ascii="Britannic Bold" w:hAnsi="Britannic Bold"/>
          <w:sz w:val="32"/>
          <w:szCs w:val="32"/>
        </w:rPr>
        <w:t xml:space="preserve"> </w:t>
      </w:r>
      <w:r w:rsidRPr="008F6DAF">
        <w:rPr>
          <w:rFonts w:ascii="Calibri" w:hAnsi="Calibri" w:cs="Calibri"/>
          <w:sz w:val="32"/>
          <w:szCs w:val="32"/>
        </w:rPr>
        <w:t>психологу</w:t>
      </w:r>
      <w:r w:rsidRPr="008F6DAF">
        <w:rPr>
          <w:rFonts w:ascii="Britannic Bold" w:hAnsi="Britannic Bold"/>
          <w:sz w:val="32"/>
          <w:szCs w:val="32"/>
        </w:rPr>
        <w:t xml:space="preserve"> online: trust@bsuir.by.</w:t>
      </w:r>
    </w:p>
    <w:p w:rsidR="008F6DAF" w:rsidRPr="008F6DAF" w:rsidRDefault="008F6DAF" w:rsidP="008F6DAF">
      <w:pPr>
        <w:spacing w:after="0" w:line="240" w:lineRule="auto"/>
        <w:ind w:left="426" w:firstLine="284"/>
        <w:jc w:val="center"/>
        <w:rPr>
          <w:rFonts w:ascii="Britannic Bold" w:hAnsi="Britannic Bold"/>
          <w:sz w:val="32"/>
          <w:szCs w:val="32"/>
        </w:rPr>
      </w:pPr>
      <w:r w:rsidRPr="008F6DAF">
        <w:rPr>
          <w:rFonts w:ascii="Calibri" w:hAnsi="Calibri" w:cs="Calibri"/>
          <w:sz w:val="32"/>
          <w:szCs w:val="32"/>
        </w:rPr>
        <w:t>Страничка</w:t>
      </w:r>
      <w:r w:rsidRPr="008F6DAF">
        <w:rPr>
          <w:rFonts w:ascii="Britannic Bold" w:hAnsi="Britannic Bold"/>
          <w:sz w:val="32"/>
          <w:szCs w:val="32"/>
        </w:rPr>
        <w:t xml:space="preserve"> </w:t>
      </w:r>
      <w:r w:rsidRPr="008F6DAF">
        <w:rPr>
          <w:rFonts w:ascii="Calibri" w:hAnsi="Calibri" w:cs="Calibri"/>
          <w:sz w:val="32"/>
          <w:szCs w:val="32"/>
        </w:rPr>
        <w:t>СППС</w:t>
      </w:r>
      <w:r w:rsidRPr="008F6DAF">
        <w:rPr>
          <w:rFonts w:ascii="Britannic Bold" w:hAnsi="Britannic Bold"/>
          <w:sz w:val="32"/>
          <w:szCs w:val="32"/>
        </w:rPr>
        <w:t>: https://www.bsuir.by/ru/spps</w:t>
      </w:r>
    </w:p>
    <w:p w:rsidR="002C14F2" w:rsidRPr="008F6DAF" w:rsidRDefault="008F6DAF" w:rsidP="008F6DAF">
      <w:pPr>
        <w:spacing w:after="0" w:line="240" w:lineRule="auto"/>
        <w:ind w:left="426" w:firstLine="284"/>
        <w:jc w:val="center"/>
        <w:rPr>
          <w:rFonts w:ascii="Britannic Bold" w:hAnsi="Britannic Bold"/>
          <w:b/>
          <w:sz w:val="48"/>
          <w:szCs w:val="48"/>
        </w:rPr>
      </w:pPr>
      <w:r w:rsidRPr="008F6DAF">
        <w:rPr>
          <w:rFonts w:ascii="Calibri" w:hAnsi="Calibri" w:cs="Calibri"/>
          <w:b/>
          <w:sz w:val="48"/>
          <w:szCs w:val="48"/>
        </w:rPr>
        <w:t>Мы</w:t>
      </w:r>
      <w:r w:rsidRPr="008F6DAF">
        <w:rPr>
          <w:rFonts w:ascii="Britannic Bold" w:hAnsi="Britannic Bold"/>
          <w:b/>
          <w:sz w:val="48"/>
          <w:szCs w:val="48"/>
        </w:rPr>
        <w:t xml:space="preserve"> </w:t>
      </w:r>
      <w:r w:rsidRPr="008F6DAF">
        <w:rPr>
          <w:rFonts w:ascii="Calibri" w:hAnsi="Calibri" w:cs="Calibri"/>
          <w:b/>
          <w:sz w:val="48"/>
          <w:szCs w:val="48"/>
        </w:rPr>
        <w:t>всегда</w:t>
      </w:r>
      <w:r w:rsidRPr="008F6DAF">
        <w:rPr>
          <w:rFonts w:ascii="Britannic Bold" w:hAnsi="Britannic Bold"/>
          <w:b/>
          <w:sz w:val="48"/>
          <w:szCs w:val="48"/>
        </w:rPr>
        <w:t xml:space="preserve"> </w:t>
      </w:r>
      <w:r w:rsidRPr="008F6DAF">
        <w:rPr>
          <w:rFonts w:ascii="Calibri" w:hAnsi="Calibri" w:cs="Calibri"/>
          <w:b/>
          <w:sz w:val="48"/>
          <w:szCs w:val="48"/>
        </w:rPr>
        <w:t>рады</w:t>
      </w:r>
      <w:r w:rsidRPr="008F6DAF">
        <w:rPr>
          <w:rFonts w:ascii="Britannic Bold" w:hAnsi="Britannic Bold"/>
          <w:b/>
          <w:sz w:val="48"/>
          <w:szCs w:val="48"/>
        </w:rPr>
        <w:t xml:space="preserve"> </w:t>
      </w:r>
      <w:r w:rsidRPr="008F6DAF">
        <w:rPr>
          <w:rFonts w:ascii="Calibri" w:hAnsi="Calibri" w:cs="Calibri"/>
          <w:b/>
          <w:sz w:val="48"/>
          <w:szCs w:val="48"/>
        </w:rPr>
        <w:t>вам</w:t>
      </w:r>
      <w:r w:rsidRPr="008F6DAF">
        <w:rPr>
          <w:rFonts w:ascii="Britannic Bold" w:hAnsi="Britannic Bold"/>
          <w:b/>
          <w:sz w:val="48"/>
          <w:szCs w:val="48"/>
        </w:rPr>
        <w:t>!!!</w:t>
      </w:r>
    </w:p>
    <w:p w:rsidR="002C14F2" w:rsidRPr="008F6DAF" w:rsidRDefault="002C14F2" w:rsidP="002C14F2">
      <w:pPr>
        <w:spacing w:after="0" w:line="240" w:lineRule="auto"/>
        <w:ind w:left="426" w:firstLine="284"/>
        <w:jc w:val="center"/>
        <w:rPr>
          <w:rFonts w:ascii="Britannic Bold" w:hAnsi="Britannic Bold"/>
          <w:sz w:val="36"/>
          <w:szCs w:val="36"/>
        </w:rPr>
      </w:pPr>
    </w:p>
    <w:p w:rsidR="00B13034" w:rsidRPr="00D72D5D" w:rsidRDefault="00B13034" w:rsidP="00D72D5D">
      <w:pPr>
        <w:spacing w:after="0" w:line="240" w:lineRule="auto"/>
        <w:ind w:left="426" w:firstLine="284"/>
        <w:jc w:val="right"/>
        <w:rPr>
          <w:rFonts w:ascii="Monotype Corsiva" w:hAnsi="Monotype Corsiva" w:cs="Times New Roman"/>
          <w:i/>
          <w:color w:val="333333"/>
        </w:rPr>
      </w:pPr>
    </w:p>
    <w:sectPr w:rsidR="00B13034" w:rsidRPr="00D72D5D" w:rsidSect="00D72D5D">
      <w:pgSz w:w="16838" w:h="11906" w:orient="landscape"/>
      <w:pgMar w:top="567" w:right="395" w:bottom="426" w:left="284" w:header="720" w:footer="720" w:gutter="0"/>
      <w:cols w:num="3" w:space="708" w:equalWidth="0">
        <w:col w:w="5245" w:space="425"/>
        <w:col w:w="4678" w:space="708"/>
        <w:col w:w="5103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6935" w:rsidRDefault="00726935" w:rsidP="00CB14E8">
      <w:pPr>
        <w:spacing w:after="0" w:line="240" w:lineRule="auto"/>
      </w:pPr>
      <w:r>
        <w:separator/>
      </w:r>
    </w:p>
  </w:endnote>
  <w:endnote w:type="continuationSeparator" w:id="0">
    <w:p w:rsidR="00726935" w:rsidRDefault="00726935" w:rsidP="00CB14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6935" w:rsidRDefault="00726935" w:rsidP="00CB14E8">
      <w:pPr>
        <w:spacing w:after="0" w:line="240" w:lineRule="auto"/>
      </w:pPr>
      <w:r>
        <w:separator/>
      </w:r>
    </w:p>
  </w:footnote>
  <w:footnote w:type="continuationSeparator" w:id="0">
    <w:p w:rsidR="00726935" w:rsidRDefault="00726935" w:rsidP="00CB14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25pt;height:11.25pt" o:bullet="t">
        <v:imagedata r:id="rId1" o:title="msoBE65"/>
      </v:shape>
    </w:pict>
  </w:numPicBullet>
  <w:abstractNum w:abstractNumId="0">
    <w:nsid w:val="008E04C4"/>
    <w:multiLevelType w:val="multilevel"/>
    <w:tmpl w:val="2482D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8E47B0"/>
    <w:multiLevelType w:val="multilevel"/>
    <w:tmpl w:val="E29CF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C154AE"/>
    <w:multiLevelType w:val="multilevel"/>
    <w:tmpl w:val="CF06B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1162D07"/>
    <w:multiLevelType w:val="multilevel"/>
    <w:tmpl w:val="48CC0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4397F9B"/>
    <w:multiLevelType w:val="hybridMultilevel"/>
    <w:tmpl w:val="92EAA730"/>
    <w:lvl w:ilvl="0" w:tplc="517673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FF00FF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A153B64"/>
    <w:multiLevelType w:val="multilevel"/>
    <w:tmpl w:val="39C00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BAD77E7"/>
    <w:multiLevelType w:val="multilevel"/>
    <w:tmpl w:val="70025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27D84978"/>
    <w:multiLevelType w:val="multilevel"/>
    <w:tmpl w:val="A1E68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0BA06B2"/>
    <w:multiLevelType w:val="hybridMultilevel"/>
    <w:tmpl w:val="EFD8C0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928653D"/>
    <w:multiLevelType w:val="hybridMultilevel"/>
    <w:tmpl w:val="4CD4E5D8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B210E07"/>
    <w:multiLevelType w:val="hybridMultilevel"/>
    <w:tmpl w:val="0DC49EB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2C54663"/>
    <w:multiLevelType w:val="multilevel"/>
    <w:tmpl w:val="3134F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7500296"/>
    <w:multiLevelType w:val="hybridMultilevel"/>
    <w:tmpl w:val="B684681E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>
    <w:nsid w:val="4A352698"/>
    <w:multiLevelType w:val="multilevel"/>
    <w:tmpl w:val="7BC4805C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  <w:sz w:val="20"/>
      </w:rPr>
    </w:lvl>
  </w:abstractNum>
  <w:abstractNum w:abstractNumId="14">
    <w:nsid w:val="505930D5"/>
    <w:multiLevelType w:val="hybridMultilevel"/>
    <w:tmpl w:val="447010F6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54BA3A58"/>
    <w:multiLevelType w:val="hybridMultilevel"/>
    <w:tmpl w:val="F5FC829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9253C30"/>
    <w:multiLevelType w:val="hybridMultilevel"/>
    <w:tmpl w:val="59186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9640D52"/>
    <w:multiLevelType w:val="multilevel"/>
    <w:tmpl w:val="454E4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AC86E0D"/>
    <w:multiLevelType w:val="hybridMultilevel"/>
    <w:tmpl w:val="4004681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00CCFF"/>
        <w:sz w:val="32"/>
        <w:szCs w:val="32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B7F5A3A"/>
    <w:multiLevelType w:val="hybridMultilevel"/>
    <w:tmpl w:val="330840D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BE77711"/>
    <w:multiLevelType w:val="hybridMultilevel"/>
    <w:tmpl w:val="341C87C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F0F7F89"/>
    <w:multiLevelType w:val="hybridMultilevel"/>
    <w:tmpl w:val="E34C8722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61746359"/>
    <w:multiLevelType w:val="hybridMultilevel"/>
    <w:tmpl w:val="0DCE1CCE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64061117"/>
    <w:multiLevelType w:val="multilevel"/>
    <w:tmpl w:val="A31CE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645F4BF7"/>
    <w:multiLevelType w:val="multilevel"/>
    <w:tmpl w:val="F252C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6411ADA"/>
    <w:multiLevelType w:val="hybridMultilevel"/>
    <w:tmpl w:val="3EFCD950"/>
    <w:lvl w:ilvl="0" w:tplc="CFB043CE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00CCFF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6EF2CA4"/>
    <w:multiLevelType w:val="hybridMultilevel"/>
    <w:tmpl w:val="AEEE84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D302026"/>
    <w:multiLevelType w:val="hybridMultilevel"/>
    <w:tmpl w:val="0ECC2C9C"/>
    <w:lvl w:ilvl="0" w:tplc="882098F8">
      <w:start w:val="1"/>
      <w:numFmt w:val="bullet"/>
      <w:lvlText w:val="☼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3F008AF"/>
    <w:multiLevelType w:val="hybridMultilevel"/>
    <w:tmpl w:val="B7A6CC7E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>
    <w:nsid w:val="768E720D"/>
    <w:multiLevelType w:val="multilevel"/>
    <w:tmpl w:val="5C3C05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0">
    <w:nsid w:val="7BE43BD1"/>
    <w:multiLevelType w:val="hybridMultilevel"/>
    <w:tmpl w:val="173E038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5"/>
  </w:num>
  <w:num w:numId="3">
    <w:abstractNumId w:val="4"/>
  </w:num>
  <w:num w:numId="4">
    <w:abstractNumId w:val="21"/>
  </w:num>
  <w:num w:numId="5">
    <w:abstractNumId w:val="28"/>
  </w:num>
  <w:num w:numId="6">
    <w:abstractNumId w:val="12"/>
  </w:num>
  <w:num w:numId="7">
    <w:abstractNumId w:val="30"/>
  </w:num>
  <w:num w:numId="8">
    <w:abstractNumId w:val="22"/>
  </w:num>
  <w:num w:numId="9">
    <w:abstractNumId w:val="11"/>
  </w:num>
  <w:num w:numId="10">
    <w:abstractNumId w:val="6"/>
  </w:num>
  <w:num w:numId="11">
    <w:abstractNumId w:val="23"/>
  </w:num>
  <w:num w:numId="12">
    <w:abstractNumId w:val="5"/>
  </w:num>
  <w:num w:numId="13">
    <w:abstractNumId w:val="29"/>
  </w:num>
  <w:num w:numId="14">
    <w:abstractNumId w:val="3"/>
  </w:num>
  <w:num w:numId="15">
    <w:abstractNumId w:val="13"/>
  </w:num>
  <w:num w:numId="16">
    <w:abstractNumId w:val="17"/>
  </w:num>
  <w:num w:numId="17">
    <w:abstractNumId w:val="0"/>
  </w:num>
  <w:num w:numId="18">
    <w:abstractNumId w:val="7"/>
  </w:num>
  <w:num w:numId="19">
    <w:abstractNumId w:val="1"/>
  </w:num>
  <w:num w:numId="20">
    <w:abstractNumId w:val="24"/>
  </w:num>
  <w:num w:numId="21">
    <w:abstractNumId w:val="2"/>
  </w:num>
  <w:num w:numId="22">
    <w:abstractNumId w:val="26"/>
  </w:num>
  <w:num w:numId="23">
    <w:abstractNumId w:val="16"/>
  </w:num>
  <w:num w:numId="24">
    <w:abstractNumId w:val="8"/>
  </w:num>
  <w:num w:numId="25">
    <w:abstractNumId w:val="10"/>
  </w:num>
  <w:num w:numId="26">
    <w:abstractNumId w:val="19"/>
  </w:num>
  <w:num w:numId="27">
    <w:abstractNumId w:val="20"/>
  </w:num>
  <w:num w:numId="28">
    <w:abstractNumId w:val="15"/>
  </w:num>
  <w:num w:numId="29">
    <w:abstractNumId w:val="9"/>
  </w:num>
  <w:num w:numId="30">
    <w:abstractNumId w:val="27"/>
  </w:num>
  <w:num w:numId="3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BA2"/>
    <w:rsid w:val="00027714"/>
    <w:rsid w:val="00071BB1"/>
    <w:rsid w:val="0008401B"/>
    <w:rsid w:val="000C5863"/>
    <w:rsid w:val="000D5492"/>
    <w:rsid w:val="000E3E93"/>
    <w:rsid w:val="000F394F"/>
    <w:rsid w:val="00112C97"/>
    <w:rsid w:val="001207FF"/>
    <w:rsid w:val="00142157"/>
    <w:rsid w:val="00150A13"/>
    <w:rsid w:val="00151AA2"/>
    <w:rsid w:val="00161751"/>
    <w:rsid w:val="001847A5"/>
    <w:rsid w:val="00192164"/>
    <w:rsid w:val="001A7B19"/>
    <w:rsid w:val="002105A7"/>
    <w:rsid w:val="002359C0"/>
    <w:rsid w:val="00235E20"/>
    <w:rsid w:val="002412E5"/>
    <w:rsid w:val="00271701"/>
    <w:rsid w:val="00290BA2"/>
    <w:rsid w:val="002A2FDC"/>
    <w:rsid w:val="002A5BEB"/>
    <w:rsid w:val="002A730F"/>
    <w:rsid w:val="002C14F2"/>
    <w:rsid w:val="002D34C3"/>
    <w:rsid w:val="002E0EDE"/>
    <w:rsid w:val="002F3D45"/>
    <w:rsid w:val="002F7172"/>
    <w:rsid w:val="00307FBE"/>
    <w:rsid w:val="00337EB2"/>
    <w:rsid w:val="00340DB2"/>
    <w:rsid w:val="00360FE9"/>
    <w:rsid w:val="00386247"/>
    <w:rsid w:val="003B3151"/>
    <w:rsid w:val="003D1742"/>
    <w:rsid w:val="003D7324"/>
    <w:rsid w:val="003F16DE"/>
    <w:rsid w:val="0040284D"/>
    <w:rsid w:val="00406626"/>
    <w:rsid w:val="00411074"/>
    <w:rsid w:val="004A7ED9"/>
    <w:rsid w:val="004B1F69"/>
    <w:rsid w:val="004B72FD"/>
    <w:rsid w:val="004D6762"/>
    <w:rsid w:val="004F1254"/>
    <w:rsid w:val="004F2E25"/>
    <w:rsid w:val="00503B54"/>
    <w:rsid w:val="00514241"/>
    <w:rsid w:val="00520D0C"/>
    <w:rsid w:val="00521292"/>
    <w:rsid w:val="00522044"/>
    <w:rsid w:val="00537F18"/>
    <w:rsid w:val="00555E94"/>
    <w:rsid w:val="00563B1E"/>
    <w:rsid w:val="00567CD2"/>
    <w:rsid w:val="00582A3F"/>
    <w:rsid w:val="005C441D"/>
    <w:rsid w:val="005D4B91"/>
    <w:rsid w:val="005F39A5"/>
    <w:rsid w:val="005F3A94"/>
    <w:rsid w:val="006173A2"/>
    <w:rsid w:val="006322B9"/>
    <w:rsid w:val="00642C87"/>
    <w:rsid w:val="00643A76"/>
    <w:rsid w:val="00644241"/>
    <w:rsid w:val="00652543"/>
    <w:rsid w:val="00670D45"/>
    <w:rsid w:val="006D49B6"/>
    <w:rsid w:val="0070597E"/>
    <w:rsid w:val="00710941"/>
    <w:rsid w:val="007153AA"/>
    <w:rsid w:val="00726935"/>
    <w:rsid w:val="007542FB"/>
    <w:rsid w:val="00767970"/>
    <w:rsid w:val="00786E17"/>
    <w:rsid w:val="007908ED"/>
    <w:rsid w:val="007A0AB4"/>
    <w:rsid w:val="007C12E7"/>
    <w:rsid w:val="007F407B"/>
    <w:rsid w:val="007F478F"/>
    <w:rsid w:val="00814A8C"/>
    <w:rsid w:val="00843CF9"/>
    <w:rsid w:val="008510B2"/>
    <w:rsid w:val="008557E2"/>
    <w:rsid w:val="008837F8"/>
    <w:rsid w:val="008A5617"/>
    <w:rsid w:val="008B4779"/>
    <w:rsid w:val="008B7952"/>
    <w:rsid w:val="008D376B"/>
    <w:rsid w:val="008D6A57"/>
    <w:rsid w:val="008E4D8A"/>
    <w:rsid w:val="008F6DAF"/>
    <w:rsid w:val="00902994"/>
    <w:rsid w:val="00903174"/>
    <w:rsid w:val="00903A9D"/>
    <w:rsid w:val="00952910"/>
    <w:rsid w:val="00996118"/>
    <w:rsid w:val="00A11029"/>
    <w:rsid w:val="00A22D6D"/>
    <w:rsid w:val="00A47F5C"/>
    <w:rsid w:val="00A53FF7"/>
    <w:rsid w:val="00A665D8"/>
    <w:rsid w:val="00A6700B"/>
    <w:rsid w:val="00AC1225"/>
    <w:rsid w:val="00B02D4A"/>
    <w:rsid w:val="00B042BE"/>
    <w:rsid w:val="00B12ECE"/>
    <w:rsid w:val="00B13034"/>
    <w:rsid w:val="00B4688C"/>
    <w:rsid w:val="00B600BE"/>
    <w:rsid w:val="00B64F51"/>
    <w:rsid w:val="00B852BC"/>
    <w:rsid w:val="00BF447D"/>
    <w:rsid w:val="00C0238E"/>
    <w:rsid w:val="00C03F2C"/>
    <w:rsid w:val="00C33CFA"/>
    <w:rsid w:val="00C500F2"/>
    <w:rsid w:val="00C53536"/>
    <w:rsid w:val="00C839C8"/>
    <w:rsid w:val="00CA4402"/>
    <w:rsid w:val="00CB14E8"/>
    <w:rsid w:val="00CE78E6"/>
    <w:rsid w:val="00CF07C3"/>
    <w:rsid w:val="00D108E6"/>
    <w:rsid w:val="00D16435"/>
    <w:rsid w:val="00D1748A"/>
    <w:rsid w:val="00D717A3"/>
    <w:rsid w:val="00D72D5D"/>
    <w:rsid w:val="00DA25BA"/>
    <w:rsid w:val="00DB454E"/>
    <w:rsid w:val="00DD31DE"/>
    <w:rsid w:val="00DE44EF"/>
    <w:rsid w:val="00DF5F6E"/>
    <w:rsid w:val="00E2345B"/>
    <w:rsid w:val="00E24E07"/>
    <w:rsid w:val="00E26E8F"/>
    <w:rsid w:val="00E331EE"/>
    <w:rsid w:val="00E44B3E"/>
    <w:rsid w:val="00E67F7B"/>
    <w:rsid w:val="00ED45EE"/>
    <w:rsid w:val="00F40DA7"/>
    <w:rsid w:val="00F4364A"/>
    <w:rsid w:val="00F532A5"/>
    <w:rsid w:val="00F53AF8"/>
    <w:rsid w:val="00F80238"/>
    <w:rsid w:val="00FA2AA3"/>
    <w:rsid w:val="00FA5814"/>
    <w:rsid w:val="00FF0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45881D-F94D-4805-822F-C1CD7EE08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6DAF"/>
  </w:style>
  <w:style w:type="paragraph" w:styleId="1">
    <w:name w:val="heading 1"/>
    <w:basedOn w:val="a"/>
    <w:next w:val="a"/>
    <w:link w:val="10"/>
    <w:uiPriority w:val="9"/>
    <w:qFormat/>
    <w:rsid w:val="008F6DAF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6DAF"/>
    <w:pPr>
      <w:spacing w:after="0"/>
      <w:jc w:val="left"/>
      <w:outlineLvl w:val="1"/>
    </w:pPr>
    <w:rPr>
      <w:smallCaps/>
      <w:spacing w:val="5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6DAF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6DAF"/>
    <w:pPr>
      <w:spacing w:after="0"/>
      <w:jc w:val="left"/>
      <w:outlineLvl w:val="3"/>
    </w:pPr>
    <w:rPr>
      <w:i/>
      <w:iCs/>
      <w:smallCaps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6DAF"/>
    <w:pPr>
      <w:spacing w:after="0"/>
      <w:jc w:val="left"/>
      <w:outlineLvl w:val="4"/>
    </w:pPr>
    <w:rPr>
      <w:smallCaps/>
      <w:color w:val="764673" w:themeColor="accent6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6DAF"/>
    <w:pPr>
      <w:spacing w:after="0"/>
      <w:jc w:val="left"/>
      <w:outlineLvl w:val="5"/>
    </w:pPr>
    <w:rPr>
      <w:smallCaps/>
      <w:color w:val="9E5E9B" w:themeColor="accent6"/>
      <w:spacing w:val="5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6DAF"/>
    <w:pPr>
      <w:spacing w:after="0"/>
      <w:jc w:val="left"/>
      <w:outlineLvl w:val="6"/>
    </w:pPr>
    <w:rPr>
      <w:b/>
      <w:bCs/>
      <w:smallCaps/>
      <w:color w:val="9E5E9B" w:themeColor="accent6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6DAF"/>
    <w:pPr>
      <w:spacing w:after="0"/>
      <w:jc w:val="left"/>
      <w:outlineLvl w:val="7"/>
    </w:pPr>
    <w:rPr>
      <w:b/>
      <w:bCs/>
      <w:i/>
      <w:iCs/>
      <w:smallCaps/>
      <w:color w:val="764673" w:themeColor="accent6" w:themeShade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6DAF"/>
    <w:pPr>
      <w:spacing w:after="0"/>
      <w:jc w:val="left"/>
      <w:outlineLvl w:val="8"/>
    </w:pPr>
    <w:rPr>
      <w:b/>
      <w:bCs/>
      <w:i/>
      <w:iCs/>
      <w:smallCaps/>
      <w:color w:val="4F2F4D" w:themeColor="accent6" w:themeShade="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8F6DAF"/>
    <w:pPr>
      <w:pBdr>
        <w:top w:val="single" w:sz="8" w:space="1" w:color="9E5E9B" w:themeColor="accent6"/>
      </w:pBdr>
      <w:spacing w:after="120" w:line="240" w:lineRule="auto"/>
      <w:jc w:val="right"/>
    </w:pPr>
    <w:rPr>
      <w:smallCaps/>
      <w:color w:val="262626" w:themeColor="text1" w:themeTint="D9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8F6DAF"/>
    <w:rPr>
      <w:smallCaps/>
      <w:color w:val="262626" w:themeColor="text1" w:themeTint="D9"/>
      <w:sz w:val="52"/>
      <w:szCs w:val="52"/>
    </w:rPr>
  </w:style>
  <w:style w:type="paragraph" w:styleId="a5">
    <w:name w:val="Balloon Text"/>
    <w:basedOn w:val="a"/>
    <w:link w:val="a6"/>
    <w:uiPriority w:val="99"/>
    <w:semiHidden/>
    <w:unhideWhenUsed/>
    <w:rsid w:val="00290B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90BA2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843CF9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3F16DE"/>
    <w:rPr>
      <w:color w:val="58C1BA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CB14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B14E8"/>
  </w:style>
  <w:style w:type="paragraph" w:styleId="ab">
    <w:name w:val="footer"/>
    <w:basedOn w:val="a"/>
    <w:link w:val="ac"/>
    <w:uiPriority w:val="99"/>
    <w:unhideWhenUsed/>
    <w:rsid w:val="00CB14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B14E8"/>
  </w:style>
  <w:style w:type="character" w:customStyle="1" w:styleId="10">
    <w:name w:val="Заголовок 1 Знак"/>
    <w:basedOn w:val="a0"/>
    <w:link w:val="1"/>
    <w:uiPriority w:val="9"/>
    <w:rsid w:val="008F6DAF"/>
    <w:rPr>
      <w:smallCaps/>
      <w:spacing w:val="5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F6DAF"/>
    <w:rPr>
      <w:smallCaps/>
      <w:spacing w:val="5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8F6DAF"/>
    <w:rPr>
      <w:smallCaps/>
      <w:spacing w:val="5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8F6DAF"/>
    <w:rPr>
      <w:i/>
      <w:iCs/>
      <w:smallCaps/>
      <w:spacing w:val="10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8F6DAF"/>
    <w:rPr>
      <w:smallCaps/>
      <w:color w:val="764673" w:themeColor="accent6" w:themeShade="BF"/>
      <w:spacing w:val="10"/>
      <w:sz w:val="22"/>
      <w:szCs w:val="22"/>
    </w:rPr>
  </w:style>
  <w:style w:type="character" w:customStyle="1" w:styleId="60">
    <w:name w:val="Заголовок 6 Знак"/>
    <w:basedOn w:val="a0"/>
    <w:link w:val="6"/>
    <w:uiPriority w:val="9"/>
    <w:semiHidden/>
    <w:rsid w:val="008F6DAF"/>
    <w:rPr>
      <w:smallCaps/>
      <w:color w:val="9E5E9B" w:themeColor="accent6"/>
      <w:spacing w:val="5"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rsid w:val="008F6DAF"/>
    <w:rPr>
      <w:b/>
      <w:bCs/>
      <w:smallCaps/>
      <w:color w:val="9E5E9B" w:themeColor="accent6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8F6DAF"/>
    <w:rPr>
      <w:b/>
      <w:bCs/>
      <w:i/>
      <w:iCs/>
      <w:smallCaps/>
      <w:color w:val="764673" w:themeColor="accent6" w:themeShade="BF"/>
    </w:rPr>
  </w:style>
  <w:style w:type="character" w:customStyle="1" w:styleId="90">
    <w:name w:val="Заголовок 9 Знак"/>
    <w:basedOn w:val="a0"/>
    <w:link w:val="9"/>
    <w:uiPriority w:val="9"/>
    <w:semiHidden/>
    <w:rsid w:val="008F6DAF"/>
    <w:rPr>
      <w:b/>
      <w:bCs/>
      <w:i/>
      <w:iCs/>
      <w:smallCaps/>
      <w:color w:val="4F2F4D" w:themeColor="accent6" w:themeShade="80"/>
    </w:rPr>
  </w:style>
  <w:style w:type="paragraph" w:styleId="ad">
    <w:name w:val="caption"/>
    <w:basedOn w:val="a"/>
    <w:next w:val="a"/>
    <w:uiPriority w:val="35"/>
    <w:semiHidden/>
    <w:unhideWhenUsed/>
    <w:qFormat/>
    <w:rsid w:val="008F6DAF"/>
    <w:rPr>
      <w:b/>
      <w:bCs/>
      <w:caps/>
      <w:sz w:val="16"/>
      <w:szCs w:val="16"/>
    </w:rPr>
  </w:style>
  <w:style w:type="paragraph" w:styleId="ae">
    <w:name w:val="Subtitle"/>
    <w:basedOn w:val="a"/>
    <w:next w:val="a"/>
    <w:link w:val="af"/>
    <w:uiPriority w:val="11"/>
    <w:qFormat/>
    <w:rsid w:val="008F6DAF"/>
    <w:pPr>
      <w:spacing w:after="720" w:line="240" w:lineRule="auto"/>
      <w:jc w:val="right"/>
    </w:pPr>
    <w:rPr>
      <w:rFonts w:asciiTheme="majorHAnsi" w:eastAsiaTheme="majorEastAsia" w:hAnsiTheme="majorHAnsi" w:cstheme="majorBidi"/>
    </w:rPr>
  </w:style>
  <w:style w:type="character" w:customStyle="1" w:styleId="af">
    <w:name w:val="Подзаголовок Знак"/>
    <w:basedOn w:val="a0"/>
    <w:link w:val="ae"/>
    <w:uiPriority w:val="11"/>
    <w:rsid w:val="008F6DAF"/>
    <w:rPr>
      <w:rFonts w:asciiTheme="majorHAnsi" w:eastAsiaTheme="majorEastAsia" w:hAnsiTheme="majorHAnsi" w:cstheme="majorBidi"/>
    </w:rPr>
  </w:style>
  <w:style w:type="character" w:styleId="af0">
    <w:name w:val="Strong"/>
    <w:uiPriority w:val="22"/>
    <w:qFormat/>
    <w:rsid w:val="008F6DAF"/>
    <w:rPr>
      <w:b/>
      <w:bCs/>
      <w:color w:val="9E5E9B" w:themeColor="accent6"/>
    </w:rPr>
  </w:style>
  <w:style w:type="character" w:styleId="af1">
    <w:name w:val="Emphasis"/>
    <w:uiPriority w:val="20"/>
    <w:qFormat/>
    <w:rsid w:val="008F6DAF"/>
    <w:rPr>
      <w:b/>
      <w:bCs/>
      <w:i/>
      <w:iCs/>
      <w:spacing w:val="10"/>
    </w:rPr>
  </w:style>
  <w:style w:type="paragraph" w:styleId="af2">
    <w:name w:val="No Spacing"/>
    <w:uiPriority w:val="1"/>
    <w:qFormat/>
    <w:rsid w:val="008F6DAF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8F6DAF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8F6DAF"/>
    <w:rPr>
      <w:i/>
      <w:iCs/>
    </w:rPr>
  </w:style>
  <w:style w:type="paragraph" w:styleId="af3">
    <w:name w:val="Intense Quote"/>
    <w:basedOn w:val="a"/>
    <w:next w:val="a"/>
    <w:link w:val="af4"/>
    <w:uiPriority w:val="30"/>
    <w:qFormat/>
    <w:rsid w:val="008F6DAF"/>
    <w:pPr>
      <w:pBdr>
        <w:top w:val="single" w:sz="8" w:space="1" w:color="9E5E9B" w:themeColor="accent6"/>
      </w:pBdr>
      <w:spacing w:before="140" w:after="140"/>
      <w:ind w:left="1440" w:right="1440"/>
    </w:pPr>
    <w:rPr>
      <w:b/>
      <w:bCs/>
      <w:i/>
      <w:iCs/>
    </w:rPr>
  </w:style>
  <w:style w:type="character" w:customStyle="1" w:styleId="af4">
    <w:name w:val="Выделенная цитата Знак"/>
    <w:basedOn w:val="a0"/>
    <w:link w:val="af3"/>
    <w:uiPriority w:val="30"/>
    <w:rsid w:val="008F6DAF"/>
    <w:rPr>
      <w:b/>
      <w:bCs/>
      <w:i/>
      <w:iCs/>
    </w:rPr>
  </w:style>
  <w:style w:type="character" w:styleId="af5">
    <w:name w:val="Subtle Emphasis"/>
    <w:uiPriority w:val="19"/>
    <w:qFormat/>
    <w:rsid w:val="008F6DAF"/>
    <w:rPr>
      <w:i/>
      <w:iCs/>
    </w:rPr>
  </w:style>
  <w:style w:type="character" w:styleId="af6">
    <w:name w:val="Intense Emphasis"/>
    <w:uiPriority w:val="21"/>
    <w:qFormat/>
    <w:rsid w:val="008F6DAF"/>
    <w:rPr>
      <w:b/>
      <w:bCs/>
      <w:i/>
      <w:iCs/>
      <w:color w:val="9E5E9B" w:themeColor="accent6"/>
      <w:spacing w:val="10"/>
    </w:rPr>
  </w:style>
  <w:style w:type="character" w:styleId="af7">
    <w:name w:val="Subtle Reference"/>
    <w:uiPriority w:val="31"/>
    <w:qFormat/>
    <w:rsid w:val="008F6DAF"/>
    <w:rPr>
      <w:b/>
      <w:bCs/>
    </w:rPr>
  </w:style>
  <w:style w:type="character" w:styleId="af8">
    <w:name w:val="Intense Reference"/>
    <w:uiPriority w:val="32"/>
    <w:qFormat/>
    <w:rsid w:val="008F6DAF"/>
    <w:rPr>
      <w:b/>
      <w:bCs/>
      <w:smallCaps/>
      <w:spacing w:val="5"/>
      <w:sz w:val="22"/>
      <w:szCs w:val="22"/>
      <w:u w:val="single"/>
    </w:rPr>
  </w:style>
  <w:style w:type="character" w:styleId="af9">
    <w:name w:val="Book Title"/>
    <w:uiPriority w:val="33"/>
    <w:qFormat/>
    <w:rsid w:val="008F6DAF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afa">
    <w:name w:val="TOC Heading"/>
    <w:basedOn w:val="1"/>
    <w:next w:val="a"/>
    <w:uiPriority w:val="39"/>
    <w:semiHidden/>
    <w:unhideWhenUsed/>
    <w:qFormat/>
    <w:rsid w:val="008F6DAF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56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87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658803">
                  <w:marLeft w:val="117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380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2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04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41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83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495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0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854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89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383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400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75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480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18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537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036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564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293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572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44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79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620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12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913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799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86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35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813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61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7356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748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3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880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353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64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16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958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55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93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5.jpeg"/></Relationships>
</file>

<file path=word/theme/theme1.xml><?xml version="1.0" encoding="utf-8"?>
<a:theme xmlns:a="http://schemas.openxmlformats.org/drawingml/2006/main" name="Ион">
  <a:themeElements>
    <a:clrScheme name="Ион">
      <a:dk1>
        <a:sysClr val="windowText" lastClr="000000"/>
      </a:dk1>
      <a:lt1>
        <a:sysClr val="window" lastClr="FFFFFF"/>
      </a:lt1>
      <a:dk2>
        <a:srgbClr val="1E5155"/>
      </a:dk2>
      <a:lt2>
        <a:srgbClr val="EBEBEB"/>
      </a:lt2>
      <a:accent1>
        <a:srgbClr val="B01513"/>
      </a:accent1>
      <a:accent2>
        <a:srgbClr val="EA6312"/>
      </a:accent2>
      <a:accent3>
        <a:srgbClr val="E6B729"/>
      </a:accent3>
      <a:accent4>
        <a:srgbClr val="6AAC90"/>
      </a:accent4>
      <a:accent5>
        <a:srgbClr val="54849A"/>
      </a:accent5>
      <a:accent6>
        <a:srgbClr val="9E5E9B"/>
      </a:accent6>
      <a:hlink>
        <a:srgbClr val="58C1BA"/>
      </a:hlink>
      <a:folHlink>
        <a:srgbClr val="9DFFCB"/>
      </a:folHlink>
    </a:clrScheme>
    <a:fontScheme name="Ион">
      <a:maj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Ион">
      <a:fillStyleLst>
        <a:solidFill>
          <a:schemeClr val="phClr"/>
        </a:solidFill>
        <a:gradFill rotWithShape="1">
          <a:gsLst>
            <a:gs pos="0">
              <a:schemeClr val="phClr">
                <a:tint val="64000"/>
                <a:lumMod val="118000"/>
              </a:schemeClr>
            </a:gs>
            <a:gs pos="100000">
              <a:schemeClr val="phClr">
                <a:tint val="92000"/>
                <a:alpha val="100000"/>
                <a:lumMod val="11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lumMod val="114000"/>
              </a:schemeClr>
            </a:gs>
            <a:gs pos="100000">
              <a:schemeClr val="phClr">
                <a:shade val="90000"/>
                <a:lumMod val="8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7000"/>
                <a:hueMod val="88000"/>
                <a:satMod val="130000"/>
                <a:lumMod val="124000"/>
              </a:schemeClr>
            </a:gs>
            <a:gs pos="100000">
              <a:schemeClr val="phClr">
                <a:tint val="96000"/>
                <a:shade val="88000"/>
                <a:hueMod val="108000"/>
                <a:satMod val="164000"/>
                <a:lumMod val="76000"/>
              </a:schemeClr>
            </a:gs>
          </a:gsLst>
          <a:path path="circle">
            <a:fillToRect l="45000" t="65000" r="125000" b="10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69000"/>
                <a:hueMod val="108000"/>
                <a:satMod val="164000"/>
                <a:lumMod val="74000"/>
              </a:schemeClr>
              <a:schemeClr val="phClr">
                <a:tint val="96000"/>
                <a:hueMod val="88000"/>
                <a:satMod val="140000"/>
                <a:lumMod val="132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on" id="{B8441ADB-2E43-4AF7-B97A-BD870242C6A8}" vid="{292E63A9-BB86-4E3D-B92A-7223C6510D2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9E722F-D20C-4492-9E4A-67DCF4C95F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711</Words>
  <Characters>4058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Капустина Н.А.</cp:lastModifiedBy>
  <cp:revision>2</cp:revision>
  <cp:lastPrinted>2021-11-19T10:59:00Z</cp:lastPrinted>
  <dcterms:created xsi:type="dcterms:W3CDTF">2024-05-24T07:54:00Z</dcterms:created>
  <dcterms:modified xsi:type="dcterms:W3CDTF">2024-05-24T07:54:00Z</dcterms:modified>
</cp:coreProperties>
</file>