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EFDA" w14:textId="77777777" w:rsidR="0002022D" w:rsidRDefault="0002022D" w:rsidP="0002022D">
      <w:pPr>
        <w:pStyle w:val="2"/>
        <w:rPr>
          <w:b w:val="0"/>
          <w:szCs w:val="28"/>
        </w:rPr>
      </w:pPr>
      <w:r w:rsidRPr="00665790">
        <w:rPr>
          <w:b w:val="0"/>
          <w:szCs w:val="28"/>
        </w:rPr>
        <w:t>Министерство образования Республики Беларусь</w:t>
      </w:r>
    </w:p>
    <w:p w14:paraId="008077CF" w14:textId="77777777" w:rsidR="0002022D" w:rsidRPr="00665790" w:rsidRDefault="0002022D" w:rsidP="0002022D">
      <w:pPr>
        <w:pStyle w:val="2"/>
        <w:rPr>
          <w:b w:val="0"/>
          <w:szCs w:val="28"/>
        </w:rPr>
      </w:pPr>
      <w:r w:rsidRPr="00665790">
        <w:rPr>
          <w:b w:val="0"/>
          <w:szCs w:val="28"/>
        </w:rPr>
        <w:t>Учреждение образования</w:t>
      </w:r>
    </w:p>
    <w:p w14:paraId="5B80EC2E" w14:textId="77777777" w:rsidR="0002022D" w:rsidRPr="002F0945" w:rsidRDefault="0002022D" w:rsidP="0002022D">
      <w:pPr>
        <w:pStyle w:val="2"/>
        <w:rPr>
          <w:b w:val="0"/>
          <w:szCs w:val="28"/>
        </w:rPr>
      </w:pPr>
      <w:r w:rsidRPr="002F0945">
        <w:rPr>
          <w:b w:val="0"/>
          <w:szCs w:val="28"/>
        </w:rPr>
        <w:t xml:space="preserve">Белорусский государственный университет </w:t>
      </w:r>
    </w:p>
    <w:p w14:paraId="7BF19273" w14:textId="77777777" w:rsidR="0002022D" w:rsidRPr="002F0945" w:rsidRDefault="0002022D" w:rsidP="0002022D">
      <w:pPr>
        <w:pStyle w:val="2"/>
        <w:rPr>
          <w:b w:val="0"/>
          <w:szCs w:val="28"/>
        </w:rPr>
      </w:pPr>
      <w:r w:rsidRPr="002F0945">
        <w:rPr>
          <w:b w:val="0"/>
          <w:szCs w:val="28"/>
        </w:rPr>
        <w:t>информатики и радиоэлектроники</w:t>
      </w:r>
    </w:p>
    <w:p w14:paraId="7D8C471A" w14:textId="77777777" w:rsidR="0002022D" w:rsidRDefault="0002022D" w:rsidP="0002022D">
      <w:pPr>
        <w:pStyle w:val="a3"/>
        <w:jc w:val="right"/>
      </w:pPr>
    </w:p>
    <w:p w14:paraId="09909E12" w14:textId="77777777" w:rsidR="0002022D" w:rsidRPr="000732A2" w:rsidRDefault="0002022D" w:rsidP="0002022D">
      <w:pPr>
        <w:pStyle w:val="a3"/>
        <w:rPr>
          <w:sz w:val="28"/>
          <w:szCs w:val="28"/>
        </w:rPr>
      </w:pPr>
      <w:commentRangeStart w:id="0"/>
      <w:r w:rsidRPr="000732A2">
        <w:rPr>
          <w:sz w:val="28"/>
          <w:szCs w:val="28"/>
        </w:rPr>
        <w:t>УДК 621.3</w:t>
      </w:r>
      <w:r w:rsidR="00834827">
        <w:rPr>
          <w:sz w:val="28"/>
          <w:szCs w:val="28"/>
        </w:rPr>
        <w:t>96</w:t>
      </w:r>
      <w:commentRangeEnd w:id="0"/>
      <w:r w:rsidR="00FA3553">
        <w:rPr>
          <w:rStyle w:val="a5"/>
          <w:rFonts w:ascii="Calibri" w:eastAsia="Calibri" w:hAnsi="Calibri"/>
          <w:lang w:eastAsia="en-US"/>
        </w:rPr>
        <w:commentReference w:id="0"/>
      </w:r>
    </w:p>
    <w:p w14:paraId="0C0CC221" w14:textId="77777777" w:rsidR="0002022D" w:rsidRPr="00880BAD" w:rsidRDefault="0002022D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2151B9" w14:textId="77777777" w:rsidR="002D6D61" w:rsidRPr="00FA3553" w:rsidRDefault="002D6D61" w:rsidP="002D6D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3553">
        <w:rPr>
          <w:b/>
          <w:bCs/>
          <w:sz w:val="28"/>
          <w:szCs w:val="28"/>
        </w:rPr>
        <w:t>ИВАНОВ</w:t>
      </w:r>
    </w:p>
    <w:p w14:paraId="2D2D1673" w14:textId="3E4917CC" w:rsidR="0002022D" w:rsidRPr="00FA3553" w:rsidRDefault="002D6D61" w:rsidP="002D6D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3553">
        <w:rPr>
          <w:b/>
          <w:bCs/>
          <w:sz w:val="28"/>
          <w:szCs w:val="28"/>
        </w:rPr>
        <w:t>Иван Иванович</w:t>
      </w:r>
    </w:p>
    <w:p w14:paraId="35C2FCEA" w14:textId="77777777" w:rsidR="0002022D" w:rsidRPr="00880BAD" w:rsidRDefault="0002022D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46D6D42" w14:textId="77777777" w:rsidR="00E240E3" w:rsidRPr="00880BAD" w:rsidRDefault="00E240E3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505450F" w14:textId="77777777" w:rsidR="00E240E3" w:rsidRDefault="00E240E3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37203F" w14:textId="77777777" w:rsidR="00880BAD" w:rsidRDefault="00880BAD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DCFBE3" w14:textId="77777777" w:rsidR="00880BAD" w:rsidRDefault="00880BAD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B7F5A1" w14:textId="77777777" w:rsidR="00880BAD" w:rsidRPr="00880BAD" w:rsidRDefault="00880BAD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756E3E0" w14:textId="77777777" w:rsidR="0002022D" w:rsidRPr="00880BAD" w:rsidRDefault="0002022D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70DFAB" w14:textId="77777777" w:rsidR="0002022D" w:rsidRPr="00880BAD" w:rsidRDefault="0002022D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38BB9CE" w14:textId="77777777" w:rsidR="002D6D61" w:rsidRPr="002D6D61" w:rsidRDefault="002D6D61" w:rsidP="002D6D61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bookmarkStart w:id="1" w:name="_Hlk41994809"/>
      <w:r w:rsidRPr="002D6D61">
        <w:rPr>
          <w:b/>
          <w:caps/>
          <w:sz w:val="28"/>
          <w:szCs w:val="28"/>
        </w:rPr>
        <w:t>МЕТОДИКА ОБЕСПЕЧЕНИЯ ФУНКЦИОНАЛЬНОЙ НАДЕЖНОСТИ</w:t>
      </w:r>
    </w:p>
    <w:p w14:paraId="3263FD43" w14:textId="77777777" w:rsidR="002D6D61" w:rsidRPr="002D6D61" w:rsidRDefault="002D6D61" w:rsidP="002D6D61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D6D61">
        <w:rPr>
          <w:b/>
          <w:caps/>
          <w:sz w:val="28"/>
          <w:szCs w:val="28"/>
        </w:rPr>
        <w:t>ЭЛЕКТРОННЫХ МОДУЛЕЙ НА БАЗЕ МИКРОКОНТРОЛЛЕРОВ</w:t>
      </w:r>
    </w:p>
    <w:p w14:paraId="40F7BC9F" w14:textId="77777777" w:rsidR="002D6D61" w:rsidRPr="002D6D61" w:rsidRDefault="002D6D61" w:rsidP="002D6D61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D6D61">
        <w:rPr>
          <w:b/>
          <w:caps/>
          <w:sz w:val="28"/>
          <w:szCs w:val="28"/>
        </w:rPr>
        <w:t>ПРИ ВОЗДЕЙСТВИИ РАЗРЯДОВ СТАТИЧЕСКОГО</w:t>
      </w:r>
    </w:p>
    <w:p w14:paraId="74416E0C" w14:textId="7B0BEBF6" w:rsidR="00E240E3" w:rsidRPr="00880BAD" w:rsidRDefault="002D6D61" w:rsidP="002D6D61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D6D61">
        <w:rPr>
          <w:b/>
          <w:caps/>
          <w:sz w:val="28"/>
          <w:szCs w:val="28"/>
        </w:rPr>
        <w:t>ЭЛЕКТРИЧЕСТВА</w:t>
      </w:r>
      <w:bookmarkEnd w:id="1"/>
    </w:p>
    <w:p w14:paraId="0D27B4C7" w14:textId="77777777" w:rsidR="00880BAD" w:rsidRPr="00880BAD" w:rsidRDefault="00880BAD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74EF7DB" w14:textId="77777777" w:rsidR="0002022D" w:rsidRPr="00880BAD" w:rsidRDefault="0002022D" w:rsidP="002D6D6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80BAD">
        <w:rPr>
          <w:sz w:val="28"/>
          <w:szCs w:val="28"/>
        </w:rPr>
        <w:t>Диссертация</w:t>
      </w:r>
    </w:p>
    <w:p w14:paraId="3B8763ED" w14:textId="2478627E" w:rsidR="0002022D" w:rsidRPr="00880BAD" w:rsidRDefault="0002022D" w:rsidP="00FA35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80BAD">
        <w:rPr>
          <w:sz w:val="28"/>
          <w:szCs w:val="28"/>
        </w:rPr>
        <w:t>на соискание степени магистра</w:t>
      </w:r>
    </w:p>
    <w:p w14:paraId="5C454D15" w14:textId="4D58F2A2" w:rsidR="00FA3553" w:rsidRPr="00FA3553" w:rsidRDefault="002D6D61" w:rsidP="00FA35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D6D61">
        <w:rPr>
          <w:sz w:val="28"/>
          <w:szCs w:val="28"/>
        </w:rPr>
        <w:t xml:space="preserve">по специальности </w:t>
      </w:r>
      <w:r w:rsidR="00FA3553" w:rsidRPr="00FA3553">
        <w:rPr>
          <w:sz w:val="28"/>
          <w:szCs w:val="28"/>
        </w:rPr>
        <w:t>по специальности 1-39 80 03 Электронные системы</w:t>
      </w:r>
      <w:r w:rsidR="00E353D2">
        <w:rPr>
          <w:sz w:val="28"/>
          <w:szCs w:val="28"/>
        </w:rPr>
        <w:br/>
      </w:r>
      <w:bookmarkStart w:id="2" w:name="_GoBack"/>
      <w:bookmarkEnd w:id="2"/>
      <w:r w:rsidR="00FA3553" w:rsidRPr="00FA3553">
        <w:rPr>
          <w:sz w:val="28"/>
          <w:szCs w:val="28"/>
        </w:rPr>
        <w:t>и технологии (профилизация «Компьютерные технологии проектирования</w:t>
      </w:r>
    </w:p>
    <w:p w14:paraId="54114CFE" w14:textId="69AAFDDC" w:rsidR="00C60C52" w:rsidRPr="00880BAD" w:rsidRDefault="00FA3553" w:rsidP="00FA35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электронных систем»)</w:t>
      </w:r>
    </w:p>
    <w:p w14:paraId="36C39A92" w14:textId="77777777" w:rsidR="0002022D" w:rsidRPr="00880BAD" w:rsidRDefault="0002022D" w:rsidP="002D6D6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90D94E8" w14:textId="77777777" w:rsidR="0002022D" w:rsidRPr="00880BAD" w:rsidRDefault="0002022D" w:rsidP="002D6D6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9162ECB" w14:textId="77777777" w:rsidR="00E240E3" w:rsidRDefault="00E240E3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30E0986" w14:textId="77777777" w:rsidR="00880BAD" w:rsidRPr="00880BAD" w:rsidRDefault="00880BAD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C90231D" w14:textId="77777777" w:rsidR="00E240E3" w:rsidRPr="00880BAD" w:rsidRDefault="00E240E3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09FC34F" w14:textId="77777777" w:rsidR="0002022D" w:rsidRPr="00880BAD" w:rsidRDefault="0002022D" w:rsidP="00880BA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C149B3E" w14:textId="77777777" w:rsidR="0002022D" w:rsidRPr="00880BAD" w:rsidRDefault="0002022D" w:rsidP="00880BAD">
      <w:pPr>
        <w:pStyle w:val="a3"/>
        <w:spacing w:before="0" w:beforeAutospacing="0" w:after="0" w:afterAutospacing="0"/>
        <w:ind w:left="5245"/>
        <w:rPr>
          <w:sz w:val="28"/>
          <w:szCs w:val="28"/>
        </w:rPr>
      </w:pPr>
      <w:r w:rsidRPr="00880BAD">
        <w:rPr>
          <w:sz w:val="28"/>
          <w:szCs w:val="28"/>
        </w:rPr>
        <w:t>Научный руководитель</w:t>
      </w:r>
    </w:p>
    <w:p w14:paraId="17A77BA9" w14:textId="77777777" w:rsidR="00371AD9" w:rsidRPr="00880BAD" w:rsidRDefault="00371AD9" w:rsidP="00371AD9">
      <w:pPr>
        <w:pStyle w:val="a3"/>
        <w:spacing w:before="0" w:beforeAutospacing="0" w:after="0" w:afterAutospacing="0"/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>канд.</w:t>
      </w:r>
      <w:r w:rsidRPr="00880BAD">
        <w:rPr>
          <w:sz w:val="28"/>
          <w:szCs w:val="28"/>
        </w:rPr>
        <w:t>техн</w:t>
      </w:r>
      <w:proofErr w:type="gramEnd"/>
      <w:r w:rsidRPr="00880BAD">
        <w:rPr>
          <w:sz w:val="28"/>
          <w:szCs w:val="28"/>
        </w:rPr>
        <w:t xml:space="preserve">.наук, </w:t>
      </w:r>
      <w:r>
        <w:rPr>
          <w:sz w:val="28"/>
          <w:szCs w:val="28"/>
        </w:rPr>
        <w:t>доцент</w:t>
      </w:r>
    </w:p>
    <w:p w14:paraId="7650A38B" w14:textId="2DC0DFE4" w:rsidR="0002022D" w:rsidRPr="00880BAD" w:rsidRDefault="002D6D61" w:rsidP="00371AD9">
      <w:pPr>
        <w:pStyle w:val="a3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ПИСКУН Геннадий Адамович</w:t>
      </w:r>
    </w:p>
    <w:p w14:paraId="0E9EF692" w14:textId="77777777" w:rsidR="0002022D" w:rsidRDefault="0002022D" w:rsidP="0002022D">
      <w:pPr>
        <w:pStyle w:val="a3"/>
        <w:jc w:val="right"/>
      </w:pPr>
    </w:p>
    <w:p w14:paraId="0366083F" w14:textId="74D3067D" w:rsidR="0002022D" w:rsidRDefault="0002022D" w:rsidP="002D6D61">
      <w:pPr>
        <w:spacing w:after="0" w:line="240" w:lineRule="auto"/>
        <w:jc w:val="center"/>
        <w:rPr>
          <w:rFonts w:ascii="Times New Roman" w:hAnsi="Times New Roman"/>
          <w:iCs/>
        </w:rPr>
      </w:pPr>
    </w:p>
    <w:p w14:paraId="5EACD05C" w14:textId="26C24971" w:rsidR="002D6D61" w:rsidRDefault="002D6D61" w:rsidP="002D6D61">
      <w:pPr>
        <w:spacing w:after="0" w:line="240" w:lineRule="auto"/>
        <w:jc w:val="center"/>
        <w:rPr>
          <w:rFonts w:ascii="Times New Roman" w:hAnsi="Times New Roman"/>
          <w:iCs/>
        </w:rPr>
      </w:pPr>
    </w:p>
    <w:p w14:paraId="06883CBC" w14:textId="77777777" w:rsidR="002D6D61" w:rsidRDefault="002D6D61" w:rsidP="002D6D61">
      <w:pPr>
        <w:spacing w:after="0" w:line="240" w:lineRule="auto"/>
        <w:jc w:val="center"/>
        <w:rPr>
          <w:rFonts w:ascii="Times New Roman" w:hAnsi="Times New Roman"/>
          <w:iCs/>
        </w:rPr>
      </w:pPr>
    </w:p>
    <w:p w14:paraId="0A54D02B" w14:textId="30652DA1" w:rsidR="002D6D61" w:rsidRPr="00E353D2" w:rsidRDefault="00BE0E88" w:rsidP="002D6D6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732A2">
        <w:rPr>
          <w:rFonts w:ascii="Times New Roman" w:hAnsi="Times New Roman"/>
          <w:iCs/>
          <w:sz w:val="28"/>
          <w:szCs w:val="28"/>
        </w:rPr>
        <w:t>Минск 20</w:t>
      </w:r>
      <w:r w:rsidR="002D6D61">
        <w:rPr>
          <w:rFonts w:ascii="Times New Roman" w:hAnsi="Times New Roman"/>
          <w:iCs/>
          <w:sz w:val="28"/>
          <w:szCs w:val="28"/>
        </w:rPr>
        <w:t>2</w:t>
      </w:r>
      <w:r w:rsidR="001120FD" w:rsidRPr="00E353D2">
        <w:rPr>
          <w:rFonts w:ascii="Times New Roman" w:hAnsi="Times New Roman"/>
          <w:iCs/>
          <w:sz w:val="28"/>
          <w:szCs w:val="28"/>
        </w:rPr>
        <w:t>3</w:t>
      </w:r>
    </w:p>
    <w:p w14:paraId="434E3DCB" w14:textId="4C0F5F6D" w:rsidR="00E10DC1" w:rsidRDefault="00E10DC1" w:rsidP="002D6D61">
      <w:pPr>
        <w:jc w:val="center"/>
        <w:rPr>
          <w:rFonts w:ascii="Times New Roman" w:hAnsi="Times New Roman"/>
          <w:sz w:val="28"/>
          <w:szCs w:val="28"/>
        </w:rPr>
      </w:pPr>
    </w:p>
    <w:p w14:paraId="04CCC8B2" w14:textId="77777777" w:rsidR="00FA3553" w:rsidRDefault="00FA3553" w:rsidP="002D6D61">
      <w:pPr>
        <w:jc w:val="center"/>
        <w:rPr>
          <w:rFonts w:ascii="Times New Roman" w:hAnsi="Times New Roman"/>
          <w:sz w:val="28"/>
          <w:szCs w:val="28"/>
        </w:rPr>
      </w:pPr>
    </w:p>
    <w:p w14:paraId="2BA56106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0287F993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357E4070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477ADFD5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4FE9C25F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55D2A81A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0D87D560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2F1174E1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4BBDADA2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46BB0E25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111A89AB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422031FF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682AEB69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51960AF0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042E7355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050B24B4" w14:textId="7F6D4401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1DD6E8CE" w14:textId="58ADE5D9" w:rsidR="00FA3553" w:rsidRDefault="00FA3553" w:rsidP="00E10DC1">
      <w:pPr>
        <w:jc w:val="both"/>
        <w:rPr>
          <w:rFonts w:ascii="Times New Roman" w:hAnsi="Times New Roman"/>
          <w:sz w:val="28"/>
          <w:szCs w:val="28"/>
        </w:rPr>
      </w:pPr>
    </w:p>
    <w:p w14:paraId="2257ACD2" w14:textId="188DB8DA" w:rsidR="00FA3553" w:rsidRDefault="00FA3553" w:rsidP="00E10DC1">
      <w:pPr>
        <w:jc w:val="both"/>
        <w:rPr>
          <w:rFonts w:ascii="Times New Roman" w:hAnsi="Times New Roman"/>
          <w:sz w:val="28"/>
          <w:szCs w:val="28"/>
        </w:rPr>
      </w:pPr>
    </w:p>
    <w:p w14:paraId="0FF93E64" w14:textId="77777777" w:rsidR="00FA3553" w:rsidRDefault="00FA3553" w:rsidP="00E10DC1">
      <w:pPr>
        <w:jc w:val="both"/>
        <w:rPr>
          <w:rFonts w:ascii="Times New Roman" w:hAnsi="Times New Roman"/>
          <w:sz w:val="28"/>
          <w:szCs w:val="28"/>
        </w:rPr>
      </w:pPr>
    </w:p>
    <w:p w14:paraId="178BAFEF" w14:textId="77777777" w:rsidR="00E10DC1" w:rsidRDefault="00E10DC1" w:rsidP="00E10DC1">
      <w:pPr>
        <w:jc w:val="both"/>
        <w:rPr>
          <w:rFonts w:ascii="Times New Roman" w:hAnsi="Times New Roman"/>
          <w:sz w:val="28"/>
          <w:szCs w:val="28"/>
        </w:rPr>
      </w:pPr>
    </w:p>
    <w:p w14:paraId="64E9338C" w14:textId="1D8CE251" w:rsidR="00E10DC1" w:rsidRDefault="00E10DC1" w:rsidP="00E10D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commentRangeStart w:id="3"/>
      <w:proofErr w:type="spellStart"/>
      <w:r>
        <w:rPr>
          <w:rFonts w:ascii="Times New Roman" w:hAnsi="Times New Roman"/>
          <w:sz w:val="28"/>
          <w:szCs w:val="28"/>
        </w:rPr>
        <w:t>Нормоконтролер</w:t>
      </w:r>
      <w:proofErr w:type="spellEnd"/>
    </w:p>
    <w:p w14:paraId="616B65E3" w14:textId="77777777" w:rsidR="00E10DC1" w:rsidRDefault="00E10DC1" w:rsidP="00E10D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0A21C" w14:textId="3DF3A02A" w:rsidR="00E10DC1" w:rsidRDefault="00E10DC1" w:rsidP="00E10D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D6D61">
        <w:rPr>
          <w:rFonts w:ascii="Times New Roman" w:hAnsi="Times New Roman"/>
          <w:sz w:val="28"/>
          <w:szCs w:val="28"/>
        </w:rPr>
        <w:t>В.Ф. Алексеев</w:t>
      </w:r>
    </w:p>
    <w:p w14:paraId="14C7F48D" w14:textId="2FD76E64" w:rsidR="00E10DC1" w:rsidRPr="000732A2" w:rsidRDefault="00E10DC1" w:rsidP="00E10D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A43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FA35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2D6D61">
        <w:rPr>
          <w:rFonts w:ascii="Times New Roman" w:hAnsi="Times New Roman"/>
          <w:sz w:val="28"/>
          <w:szCs w:val="28"/>
        </w:rPr>
        <w:t>2</w:t>
      </w:r>
      <w:commentRangeEnd w:id="3"/>
      <w:r>
        <w:rPr>
          <w:rStyle w:val="a5"/>
        </w:rPr>
        <w:commentReference w:id="3"/>
      </w:r>
      <w:r w:rsidR="007A43A1">
        <w:rPr>
          <w:rFonts w:ascii="Times New Roman" w:hAnsi="Times New Roman"/>
          <w:sz w:val="28"/>
          <w:szCs w:val="28"/>
        </w:rPr>
        <w:t>3</w:t>
      </w:r>
    </w:p>
    <w:sectPr w:rsidR="00E10DC1" w:rsidRPr="000732A2" w:rsidSect="00141C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1-04-06T09:09:00Z" w:initials="АВФ">
    <w:p w14:paraId="756EED5C" w14:textId="02DC89D4" w:rsidR="00FA3553" w:rsidRPr="00FA3553" w:rsidRDefault="00FA3553">
      <w:pPr>
        <w:pStyle w:val="a6"/>
        <w:rPr>
          <w:rFonts w:ascii="Arial" w:hAnsi="Arial" w:cs="Arial"/>
          <w:sz w:val="28"/>
          <w:szCs w:val="28"/>
        </w:rPr>
      </w:pPr>
      <w:r>
        <w:rPr>
          <w:rStyle w:val="a5"/>
        </w:rPr>
        <w:annotationRef/>
      </w:r>
      <w:r w:rsidRPr="00FA3553">
        <w:rPr>
          <w:rFonts w:ascii="Arial" w:hAnsi="Arial" w:cs="Arial"/>
          <w:sz w:val="28"/>
          <w:szCs w:val="28"/>
        </w:rPr>
        <w:t>Обязательно согласовывается в библиотеке в ауд. 105-2 корп.</w:t>
      </w:r>
    </w:p>
  </w:comment>
  <w:comment w:id="3" w:author="Алексеев* В.Ф." w:date="2019-01-08T08:17:00Z" w:initials="АВ">
    <w:p w14:paraId="06E6286C" w14:textId="77777777" w:rsidR="002D6D61" w:rsidRPr="00E10DC1" w:rsidRDefault="002D6D61">
      <w:pPr>
        <w:pStyle w:val="a6"/>
        <w:rPr>
          <w:rFonts w:ascii="Arial" w:hAnsi="Arial" w:cs="Arial"/>
          <w:sz w:val="24"/>
          <w:szCs w:val="24"/>
        </w:rPr>
      </w:pPr>
      <w:r>
        <w:rPr>
          <w:rStyle w:val="a5"/>
        </w:rPr>
        <w:annotationRef/>
      </w:r>
      <w:r w:rsidRPr="00E10DC1">
        <w:rPr>
          <w:rFonts w:ascii="Arial" w:hAnsi="Arial" w:cs="Arial"/>
          <w:sz w:val="24"/>
          <w:szCs w:val="24"/>
        </w:rPr>
        <w:t>Печатается на обратной стороне титульного листа. У</w:t>
      </w:r>
      <w:r>
        <w:rPr>
          <w:rFonts w:ascii="Arial" w:hAnsi="Arial" w:cs="Arial"/>
          <w:sz w:val="24"/>
          <w:szCs w:val="24"/>
        </w:rPr>
        <w:t>казываются инициалы и фамилия нормоконтролера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6EED5C" w15:done="0"/>
  <w15:commentEx w15:paraId="06E628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6EED5C" w16cid:durableId="2416A3BB"/>
  <w16cid:commentId w16cid:paraId="06E6286C" w16cid:durableId="2280C7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  <w15:person w15:author="Алексеев* В.Ф.">
    <w15:presenceInfo w15:providerId="None" w15:userId="Алексеев* В.Ф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42"/>
    <w:rsid w:val="0002022D"/>
    <w:rsid w:val="000732A2"/>
    <w:rsid w:val="001120FD"/>
    <w:rsid w:val="00141C1F"/>
    <w:rsid w:val="0026438E"/>
    <w:rsid w:val="002C2FE2"/>
    <w:rsid w:val="002D6D61"/>
    <w:rsid w:val="00312832"/>
    <w:rsid w:val="00346B02"/>
    <w:rsid w:val="00371AD9"/>
    <w:rsid w:val="00391F21"/>
    <w:rsid w:val="003D74AE"/>
    <w:rsid w:val="00423B53"/>
    <w:rsid w:val="004A3BBF"/>
    <w:rsid w:val="005A7E65"/>
    <w:rsid w:val="005E0A6D"/>
    <w:rsid w:val="00752E9B"/>
    <w:rsid w:val="007A43A1"/>
    <w:rsid w:val="007E42CD"/>
    <w:rsid w:val="00834827"/>
    <w:rsid w:val="00880438"/>
    <w:rsid w:val="00880BAD"/>
    <w:rsid w:val="008B0855"/>
    <w:rsid w:val="009522E0"/>
    <w:rsid w:val="009C34E7"/>
    <w:rsid w:val="00A31250"/>
    <w:rsid w:val="00B147E4"/>
    <w:rsid w:val="00B56AE4"/>
    <w:rsid w:val="00BE0E88"/>
    <w:rsid w:val="00C06721"/>
    <w:rsid w:val="00C453F1"/>
    <w:rsid w:val="00C56DD2"/>
    <w:rsid w:val="00C60C52"/>
    <w:rsid w:val="00CB3477"/>
    <w:rsid w:val="00D1642C"/>
    <w:rsid w:val="00D241FE"/>
    <w:rsid w:val="00DD2C42"/>
    <w:rsid w:val="00E10DC1"/>
    <w:rsid w:val="00E240E3"/>
    <w:rsid w:val="00E353D2"/>
    <w:rsid w:val="00FA3553"/>
    <w:rsid w:val="00F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2A134"/>
  <w15:docId w15:val="{4ED986E2-E9C0-45E8-8E01-2093558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2022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2022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02022D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02022D"/>
    <w:rPr>
      <w:rFonts w:ascii="Cambria" w:hAnsi="Cambria"/>
      <w:b/>
      <w:bCs/>
      <w:i/>
      <w:iCs/>
      <w:color w:val="4F81BD"/>
      <w:sz w:val="22"/>
      <w:szCs w:val="22"/>
      <w:lang w:val="ru-RU" w:eastAsia="en-US" w:bidi="ar-SA"/>
    </w:rPr>
  </w:style>
  <w:style w:type="paragraph" w:styleId="a4">
    <w:name w:val="Balloon Text"/>
    <w:basedOn w:val="a"/>
    <w:semiHidden/>
    <w:rsid w:val="00D1642C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10D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0D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0DC1"/>
    <w:rPr>
      <w:rFonts w:ascii="Calibri" w:eastAsia="Calibri" w:hAnsi="Calibri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0D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0DC1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РБ</vt:lpstr>
    </vt:vector>
  </TitlesOfParts>
  <Company>MPTC of electronics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РБ</dc:title>
  <dc:creator>Natty</dc:creator>
  <cp:lastModifiedBy>1-415a-alex</cp:lastModifiedBy>
  <cp:revision>2</cp:revision>
  <cp:lastPrinted>2010-12-17T09:16:00Z</cp:lastPrinted>
  <dcterms:created xsi:type="dcterms:W3CDTF">2023-04-12T11:14:00Z</dcterms:created>
  <dcterms:modified xsi:type="dcterms:W3CDTF">2023-04-12T11:14:00Z</dcterms:modified>
</cp:coreProperties>
</file>