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482"/>
        <w:gridCol w:w="3900"/>
      </w:tblGrid>
      <w:tr w:rsidR="005E2230" w:rsidRPr="005E2230" w14:paraId="2E4256E5" w14:textId="77777777" w:rsidTr="008B3AF9">
        <w:tc>
          <w:tcPr>
            <w:tcW w:w="4188" w:type="dxa"/>
          </w:tcPr>
          <w:p w14:paraId="137D2791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УТВЕРЖДАЮ</w:t>
            </w:r>
          </w:p>
          <w:p w14:paraId="4363A777" w14:textId="77777777" w:rsidR="008B3AF9" w:rsidRPr="008B3AF9" w:rsidRDefault="00AF17DA" w:rsidP="00AF17DA">
            <w:pPr>
              <w:rPr>
                <w:color w:val="0000FF"/>
                <w:sz w:val="28"/>
                <w:szCs w:val="28"/>
                <w:lang w:val="ru-RU"/>
              </w:rPr>
            </w:pPr>
            <w:commentRangeStart w:id="0"/>
            <w:r w:rsidRPr="008B3AF9">
              <w:rPr>
                <w:color w:val="0000FF"/>
                <w:sz w:val="28"/>
                <w:szCs w:val="28"/>
                <w:lang w:val="ru-RU"/>
              </w:rPr>
              <w:t>Генеральный директор</w:t>
            </w:r>
          </w:p>
          <w:p w14:paraId="611C4623" w14:textId="77777777" w:rsidR="00AF17DA" w:rsidRPr="008B3AF9" w:rsidRDefault="00AF17DA" w:rsidP="00AF17DA">
            <w:pPr>
              <w:rPr>
                <w:color w:val="0000FF"/>
                <w:sz w:val="28"/>
                <w:szCs w:val="28"/>
                <w:lang w:val="ru-RU"/>
              </w:rPr>
            </w:pPr>
            <w:r w:rsidRPr="008B3AF9">
              <w:rPr>
                <w:color w:val="0000FF"/>
                <w:sz w:val="28"/>
                <w:szCs w:val="28"/>
                <w:lang w:val="ru-RU"/>
              </w:rPr>
              <w:t>ОАО «БелВТИ»</w:t>
            </w:r>
          </w:p>
          <w:p w14:paraId="14BB989D" w14:textId="77777777" w:rsidR="00AF17DA" w:rsidRPr="008B3AF9" w:rsidRDefault="00AF17DA" w:rsidP="000D20AF">
            <w:pPr>
              <w:jc w:val="both"/>
              <w:rPr>
                <w:color w:val="0000FF"/>
                <w:sz w:val="28"/>
                <w:szCs w:val="28"/>
                <w:lang w:val="ru-RU"/>
              </w:rPr>
            </w:pPr>
            <w:r w:rsidRPr="008B3AF9">
              <w:rPr>
                <w:color w:val="0000FF"/>
                <w:sz w:val="28"/>
                <w:szCs w:val="28"/>
                <w:lang w:val="ru-RU"/>
              </w:rPr>
              <w:t>______________ А.В.</w:t>
            </w:r>
            <w:r w:rsidR="008B3AF9" w:rsidRPr="008B3AF9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r w:rsidRPr="008B3AF9">
              <w:rPr>
                <w:color w:val="0000FF"/>
                <w:sz w:val="28"/>
                <w:szCs w:val="28"/>
                <w:lang w:val="ru-RU"/>
              </w:rPr>
              <w:t>Кирпичник</w:t>
            </w:r>
            <w:commentRangeEnd w:id="0"/>
            <w:r w:rsidR="008B3AF9">
              <w:rPr>
                <w:rStyle w:val="a7"/>
              </w:rPr>
              <w:commentReference w:id="0"/>
            </w:r>
          </w:p>
          <w:p w14:paraId="7BDA8816" w14:textId="617ECAA6" w:rsidR="007B1617" w:rsidRPr="005E2230" w:rsidRDefault="007B1617" w:rsidP="007B1617">
            <w:pPr>
              <w:pStyle w:val="a5"/>
              <w:rPr>
                <w:sz w:val="24"/>
              </w:rPr>
            </w:pPr>
            <w:r w:rsidRPr="005E2230">
              <w:t>__</w:t>
            </w:r>
            <w:proofErr w:type="gramStart"/>
            <w:r w:rsidRPr="005E2230">
              <w:t>_._</w:t>
            </w:r>
            <w:proofErr w:type="gramEnd"/>
            <w:r w:rsidRPr="005E2230">
              <w:t>__.</w:t>
            </w:r>
            <w:r w:rsidR="00A316C0">
              <w:t>,</w:t>
            </w:r>
            <w:r w:rsidR="00831A78">
              <w:t>2021</w:t>
            </w:r>
          </w:p>
          <w:p w14:paraId="09A3B805" w14:textId="77777777" w:rsidR="00AF17DA" w:rsidRPr="005E2230" w:rsidRDefault="007B1617" w:rsidP="007B1617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16"/>
                <w:szCs w:val="16"/>
              </w:rPr>
              <w:t>М.П.</w:t>
            </w:r>
          </w:p>
        </w:tc>
        <w:tc>
          <w:tcPr>
            <w:tcW w:w="1482" w:type="dxa"/>
          </w:tcPr>
          <w:p w14:paraId="68D74D63" w14:textId="77777777" w:rsidR="00AF17DA" w:rsidRPr="005E2230" w:rsidRDefault="00AF17DA" w:rsidP="000D20AF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14:paraId="26C0CA4C" w14:textId="77777777" w:rsidR="006812C0" w:rsidRPr="005E2230" w:rsidRDefault="006812C0" w:rsidP="006812C0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УТВЕРЖДАЮ</w:t>
            </w:r>
          </w:p>
          <w:p w14:paraId="4D1D9EB3" w14:textId="2FF9D4D8" w:rsidR="008B3AF9" w:rsidRDefault="00A316C0" w:rsidP="007B16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Проректор по учебной работе</w:t>
            </w:r>
          </w:p>
          <w:p w14:paraId="045E11BF" w14:textId="4D6CDB10" w:rsidR="007B1617" w:rsidRPr="005E2230" w:rsidRDefault="007B1617" w:rsidP="007B1617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 xml:space="preserve">_______________ </w:t>
            </w:r>
            <w:r w:rsidR="00A316C0">
              <w:rPr>
                <w:sz w:val="28"/>
                <w:szCs w:val="28"/>
                <w:lang w:val="ru-RU"/>
              </w:rPr>
              <w:t>В.А. Рыбак</w:t>
            </w:r>
          </w:p>
          <w:p w14:paraId="27DB8243" w14:textId="59F5C115" w:rsidR="007B1617" w:rsidRPr="005E2230" w:rsidRDefault="007B1617" w:rsidP="007B1617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__</w:t>
            </w:r>
            <w:proofErr w:type="gramStart"/>
            <w:r w:rsidRPr="005E2230">
              <w:rPr>
                <w:sz w:val="28"/>
                <w:szCs w:val="28"/>
                <w:lang w:val="ru-RU"/>
              </w:rPr>
              <w:t>_</w:t>
            </w:r>
            <w:r w:rsidR="00AD278F">
              <w:rPr>
                <w:sz w:val="28"/>
                <w:szCs w:val="28"/>
                <w:lang w:val="ru-RU"/>
              </w:rPr>
              <w:t>.</w:t>
            </w:r>
            <w:r w:rsidRPr="005E2230">
              <w:rPr>
                <w:sz w:val="28"/>
                <w:szCs w:val="28"/>
                <w:lang w:val="ru-RU"/>
              </w:rPr>
              <w:t>_</w:t>
            </w:r>
            <w:proofErr w:type="gramEnd"/>
            <w:r w:rsidRPr="005E2230">
              <w:rPr>
                <w:sz w:val="28"/>
                <w:szCs w:val="28"/>
                <w:lang w:val="ru-RU"/>
              </w:rPr>
              <w:t>__.</w:t>
            </w:r>
            <w:bookmarkStart w:id="1" w:name="_GoBack"/>
            <w:bookmarkEnd w:id="1"/>
            <w:r w:rsidR="00831A78">
              <w:rPr>
                <w:sz w:val="28"/>
                <w:szCs w:val="28"/>
                <w:lang w:val="ru-RU"/>
              </w:rPr>
              <w:t>2021</w:t>
            </w:r>
          </w:p>
          <w:p w14:paraId="2B210ED2" w14:textId="77777777" w:rsidR="00AF17DA" w:rsidRPr="005E2230" w:rsidRDefault="007B1617" w:rsidP="007B1617">
            <w:pPr>
              <w:jc w:val="both"/>
              <w:rPr>
                <w:sz w:val="16"/>
                <w:szCs w:val="16"/>
                <w:lang w:val="ru-RU"/>
              </w:rPr>
            </w:pPr>
            <w:r w:rsidRPr="005E2230">
              <w:rPr>
                <w:sz w:val="16"/>
                <w:szCs w:val="16"/>
                <w:lang w:val="ru-RU"/>
              </w:rPr>
              <w:t>М.П.</w:t>
            </w:r>
          </w:p>
        </w:tc>
      </w:tr>
    </w:tbl>
    <w:p w14:paraId="420C6968" w14:textId="77777777" w:rsidR="00AF17DA" w:rsidRPr="005E2230" w:rsidRDefault="00AF17DA" w:rsidP="00AF17DA">
      <w:pPr>
        <w:jc w:val="center"/>
        <w:rPr>
          <w:b/>
          <w:sz w:val="28"/>
          <w:szCs w:val="28"/>
          <w:lang w:val="ru-RU"/>
        </w:rPr>
      </w:pPr>
    </w:p>
    <w:p w14:paraId="713488EE" w14:textId="77777777" w:rsidR="00AF17DA" w:rsidRPr="005E2230" w:rsidRDefault="00AF17DA" w:rsidP="00AF17DA">
      <w:pPr>
        <w:jc w:val="center"/>
        <w:rPr>
          <w:b/>
          <w:sz w:val="28"/>
          <w:szCs w:val="28"/>
          <w:lang w:val="ru-RU"/>
        </w:rPr>
      </w:pPr>
      <w:r w:rsidRPr="005E2230">
        <w:rPr>
          <w:b/>
          <w:sz w:val="28"/>
          <w:szCs w:val="28"/>
          <w:lang w:val="ru-RU"/>
        </w:rPr>
        <w:t>АКТ ВНЕДРЕНИЯ (ИСПОЛЬЗОВАНИЯ)</w:t>
      </w:r>
    </w:p>
    <w:p w14:paraId="0775FD9D" w14:textId="77777777" w:rsidR="008B3AF9" w:rsidRDefault="008B3AF9" w:rsidP="007B1617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производство </w:t>
      </w:r>
      <w:r w:rsidR="007B1617" w:rsidRPr="005E2230">
        <w:rPr>
          <w:sz w:val="28"/>
          <w:szCs w:val="28"/>
        </w:rPr>
        <w:t>результатов научно-исследовательской работы,</w:t>
      </w:r>
    </w:p>
    <w:p w14:paraId="548F19EB" w14:textId="77777777" w:rsidR="008B3AF9" w:rsidRDefault="007B1617" w:rsidP="008B3AF9">
      <w:pPr>
        <w:jc w:val="center"/>
        <w:rPr>
          <w:sz w:val="28"/>
          <w:szCs w:val="28"/>
          <w:lang w:val="ru-RU"/>
        </w:rPr>
      </w:pPr>
      <w:r w:rsidRPr="005E2230">
        <w:rPr>
          <w:sz w:val="28"/>
          <w:szCs w:val="28"/>
        </w:rPr>
        <w:t>выполненной в рамках</w:t>
      </w:r>
      <w:r w:rsidR="008B3AF9">
        <w:rPr>
          <w:sz w:val="28"/>
          <w:szCs w:val="28"/>
          <w:lang w:val="ru-RU"/>
        </w:rPr>
        <w:t xml:space="preserve"> </w:t>
      </w:r>
      <w:r w:rsidRPr="005E2230">
        <w:rPr>
          <w:sz w:val="28"/>
          <w:szCs w:val="28"/>
        </w:rPr>
        <w:t>диссертационной работы, магистрантом кафедры проектирования</w:t>
      </w:r>
      <w:r w:rsidR="008B3AF9">
        <w:rPr>
          <w:sz w:val="28"/>
          <w:szCs w:val="28"/>
          <w:lang w:val="ru-RU"/>
        </w:rPr>
        <w:t xml:space="preserve"> </w:t>
      </w:r>
      <w:r w:rsidRPr="005E2230">
        <w:rPr>
          <w:sz w:val="28"/>
          <w:szCs w:val="28"/>
        </w:rPr>
        <w:t xml:space="preserve">информационно-компьютерных систем </w:t>
      </w:r>
      <w:r w:rsidR="008B3AF9" w:rsidRPr="008B3AF9">
        <w:rPr>
          <w:sz w:val="28"/>
          <w:szCs w:val="28"/>
          <w:lang w:val="ru-RU"/>
        </w:rPr>
        <w:t>Белорусского</w:t>
      </w:r>
    </w:p>
    <w:p w14:paraId="10E23AD2" w14:textId="77777777" w:rsidR="007B1617" w:rsidRPr="005E2230" w:rsidRDefault="008B3AF9" w:rsidP="008B3AF9">
      <w:pPr>
        <w:jc w:val="center"/>
        <w:rPr>
          <w:sz w:val="28"/>
          <w:szCs w:val="28"/>
        </w:rPr>
      </w:pPr>
      <w:r w:rsidRPr="008B3AF9">
        <w:rPr>
          <w:sz w:val="28"/>
          <w:szCs w:val="28"/>
          <w:lang w:val="ru-RU"/>
        </w:rPr>
        <w:t>государственного</w:t>
      </w:r>
      <w:r>
        <w:rPr>
          <w:sz w:val="28"/>
          <w:szCs w:val="28"/>
          <w:lang w:val="ru-RU"/>
        </w:rPr>
        <w:t xml:space="preserve"> </w:t>
      </w:r>
      <w:r w:rsidRPr="008B3AF9">
        <w:rPr>
          <w:sz w:val="28"/>
          <w:szCs w:val="28"/>
          <w:lang w:val="ru-RU"/>
        </w:rPr>
        <w:t>университета информатики и радиоэлектроники</w:t>
      </w:r>
    </w:p>
    <w:p w14:paraId="51F733B9" w14:textId="2603CAD5" w:rsidR="007B1617" w:rsidRPr="005E2230" w:rsidRDefault="007B1617" w:rsidP="007B1617">
      <w:pPr>
        <w:jc w:val="center"/>
        <w:rPr>
          <w:sz w:val="28"/>
          <w:szCs w:val="28"/>
        </w:rPr>
      </w:pPr>
      <w:commentRangeStart w:id="2"/>
      <w:r w:rsidRPr="008B3AF9">
        <w:rPr>
          <w:color w:val="FF0000"/>
          <w:sz w:val="28"/>
          <w:szCs w:val="28"/>
        </w:rPr>
        <w:t xml:space="preserve">ИВАНОВЫМ </w:t>
      </w:r>
      <w:r w:rsidR="00A316C0">
        <w:rPr>
          <w:color w:val="FF0000"/>
          <w:sz w:val="28"/>
          <w:szCs w:val="28"/>
          <w:lang w:val="ru-RU"/>
        </w:rPr>
        <w:t>Иваном Ивановичем</w:t>
      </w:r>
      <w:commentRangeEnd w:id="2"/>
      <w:r w:rsidR="008B3AF9">
        <w:rPr>
          <w:rStyle w:val="a7"/>
        </w:rPr>
        <w:commentReference w:id="2"/>
      </w:r>
    </w:p>
    <w:p w14:paraId="13882B35" w14:textId="77777777" w:rsidR="00AF17DA" w:rsidRPr="005E2230" w:rsidRDefault="00AF17DA" w:rsidP="00AF17DA">
      <w:pPr>
        <w:jc w:val="center"/>
        <w:rPr>
          <w:sz w:val="28"/>
          <w:szCs w:val="28"/>
        </w:rPr>
      </w:pPr>
    </w:p>
    <w:p w14:paraId="69EE526A" w14:textId="76B95C43" w:rsidR="007B1617" w:rsidRPr="005E2230" w:rsidRDefault="00AF17DA" w:rsidP="00A316C0">
      <w:pPr>
        <w:ind w:firstLine="720"/>
        <w:jc w:val="both"/>
        <w:rPr>
          <w:sz w:val="28"/>
          <w:szCs w:val="28"/>
          <w:lang w:val="ru-RU"/>
        </w:rPr>
      </w:pPr>
      <w:r w:rsidRPr="005E2230">
        <w:rPr>
          <w:sz w:val="28"/>
          <w:szCs w:val="28"/>
          <w:lang w:val="ru-RU"/>
        </w:rPr>
        <w:t xml:space="preserve">Мы нижеподписавшиеся, </w:t>
      </w:r>
      <w:commentRangeStart w:id="3"/>
      <w:r w:rsidRPr="008B3AF9">
        <w:rPr>
          <w:color w:val="0000FF"/>
          <w:sz w:val="28"/>
          <w:szCs w:val="28"/>
          <w:lang w:val="ru-RU"/>
        </w:rPr>
        <w:t xml:space="preserve">представители ОАО «БелВТИ» (г.Минск, Республика Беларусь) </w:t>
      </w:r>
      <w:r w:rsidR="007B1617" w:rsidRPr="008B3AF9">
        <w:rPr>
          <w:color w:val="0000FF"/>
          <w:sz w:val="28"/>
          <w:szCs w:val="28"/>
          <w:lang w:val="ru-RU"/>
        </w:rPr>
        <w:t xml:space="preserve">Коваленко В.В. − </w:t>
      </w:r>
      <w:r w:rsidRPr="008B3AF9">
        <w:rPr>
          <w:color w:val="0000FF"/>
          <w:sz w:val="28"/>
          <w:szCs w:val="28"/>
          <w:lang w:val="ru-RU"/>
        </w:rPr>
        <w:t xml:space="preserve">первый заместитель генерального директора, </w:t>
      </w:r>
      <w:r w:rsidR="007B1617" w:rsidRPr="008B3AF9">
        <w:rPr>
          <w:color w:val="0000FF"/>
          <w:sz w:val="28"/>
          <w:szCs w:val="28"/>
          <w:lang w:val="ru-RU"/>
        </w:rPr>
        <w:t xml:space="preserve">Мозговой А.В. − </w:t>
      </w:r>
      <w:r w:rsidRPr="008B3AF9">
        <w:rPr>
          <w:color w:val="0000FF"/>
          <w:sz w:val="28"/>
          <w:szCs w:val="28"/>
          <w:lang w:val="ru-RU"/>
        </w:rPr>
        <w:t xml:space="preserve">заместитель генерального директора по технологии, </w:t>
      </w:r>
      <w:r w:rsidR="007B1617" w:rsidRPr="008B3AF9">
        <w:rPr>
          <w:color w:val="0000FF"/>
          <w:sz w:val="28"/>
          <w:szCs w:val="28"/>
          <w:lang w:val="ru-RU"/>
        </w:rPr>
        <w:t xml:space="preserve">Горбачев И.С. − </w:t>
      </w:r>
      <w:r w:rsidRPr="008B3AF9">
        <w:rPr>
          <w:color w:val="0000FF"/>
          <w:sz w:val="28"/>
          <w:szCs w:val="28"/>
          <w:lang w:val="ru-RU"/>
        </w:rPr>
        <w:t xml:space="preserve">начальник производственно-технического отдела, </w:t>
      </w:r>
      <w:r w:rsidR="007B1617" w:rsidRPr="008B3AF9">
        <w:rPr>
          <w:color w:val="0000FF"/>
          <w:sz w:val="28"/>
          <w:szCs w:val="28"/>
          <w:lang w:val="ru-RU"/>
        </w:rPr>
        <w:t xml:space="preserve">Антипенко Д.А. − </w:t>
      </w:r>
      <w:r w:rsidRPr="008B3AF9">
        <w:rPr>
          <w:color w:val="0000FF"/>
          <w:sz w:val="28"/>
          <w:szCs w:val="28"/>
          <w:lang w:val="ru-RU"/>
        </w:rPr>
        <w:t>начальник центра информационных услуг</w:t>
      </w:r>
      <w:commentRangeEnd w:id="3"/>
      <w:r w:rsidR="008B3AF9">
        <w:rPr>
          <w:rStyle w:val="a7"/>
        </w:rPr>
        <w:commentReference w:id="3"/>
      </w:r>
      <w:r w:rsidRPr="005E2230">
        <w:rPr>
          <w:sz w:val="28"/>
          <w:szCs w:val="28"/>
          <w:lang w:val="ru-RU"/>
        </w:rPr>
        <w:t xml:space="preserve">, с одной стороны, и представители Учреждения образования «Белорусский государственный университет информатики и радиоэлектроники» (г.Минск, Республика Беларусь) </w:t>
      </w:r>
      <w:commentRangeStart w:id="4"/>
      <w:r w:rsidR="005E2230" w:rsidRPr="008B3AF9">
        <w:rPr>
          <w:color w:val="0000FF"/>
          <w:sz w:val="28"/>
          <w:szCs w:val="28"/>
          <w:lang w:val="ru-RU"/>
        </w:rPr>
        <w:t>Лихачевский Д.В.</w:t>
      </w:r>
      <w:r w:rsidR="007B1617" w:rsidRPr="008B3AF9">
        <w:rPr>
          <w:color w:val="0000FF"/>
          <w:sz w:val="28"/>
          <w:szCs w:val="28"/>
          <w:lang w:val="ru-RU"/>
        </w:rPr>
        <w:t xml:space="preserve"> − </w:t>
      </w:r>
      <w:r w:rsidRPr="008B3AF9">
        <w:rPr>
          <w:color w:val="0000FF"/>
          <w:sz w:val="28"/>
          <w:szCs w:val="28"/>
          <w:lang w:val="ru-RU"/>
        </w:rPr>
        <w:t>декан факультета компьютерного проектирования канд.</w:t>
      </w:r>
      <w:r w:rsidR="005E2230" w:rsidRPr="008B3AF9">
        <w:rPr>
          <w:color w:val="0000FF"/>
          <w:sz w:val="28"/>
          <w:szCs w:val="28"/>
          <w:lang w:val="ru-RU"/>
        </w:rPr>
        <w:t>техн.</w:t>
      </w:r>
      <w:r w:rsidRPr="008B3AF9">
        <w:rPr>
          <w:color w:val="0000FF"/>
          <w:sz w:val="28"/>
          <w:szCs w:val="28"/>
          <w:lang w:val="ru-RU"/>
        </w:rPr>
        <w:t xml:space="preserve">наук, доцент, </w:t>
      </w:r>
      <w:r w:rsidR="005E2230" w:rsidRPr="008B3AF9">
        <w:rPr>
          <w:color w:val="0000FF"/>
          <w:sz w:val="28"/>
          <w:szCs w:val="28"/>
          <w:lang w:val="ru-RU"/>
        </w:rPr>
        <w:t>Хорошко В.В.</w:t>
      </w:r>
      <w:r w:rsidR="007B1617" w:rsidRPr="008B3AF9">
        <w:rPr>
          <w:color w:val="0000FF"/>
          <w:sz w:val="28"/>
          <w:szCs w:val="28"/>
          <w:lang w:val="ru-RU"/>
        </w:rPr>
        <w:t xml:space="preserve"> − </w:t>
      </w:r>
      <w:r w:rsidRPr="008B3AF9">
        <w:rPr>
          <w:color w:val="0000FF"/>
          <w:sz w:val="28"/>
          <w:szCs w:val="28"/>
          <w:lang w:val="ru-RU"/>
        </w:rPr>
        <w:t xml:space="preserve">заведующий кафедры </w:t>
      </w:r>
      <w:r w:rsidR="007B1617" w:rsidRPr="008B3AF9">
        <w:rPr>
          <w:color w:val="0000FF"/>
          <w:sz w:val="28"/>
          <w:szCs w:val="28"/>
          <w:lang w:val="ru-RU"/>
        </w:rPr>
        <w:t>проектирования информационно-компьютерных систем</w:t>
      </w:r>
      <w:r w:rsidRPr="008B3AF9">
        <w:rPr>
          <w:color w:val="0000FF"/>
          <w:sz w:val="28"/>
          <w:szCs w:val="28"/>
          <w:lang w:val="ru-RU"/>
        </w:rPr>
        <w:t xml:space="preserve"> канд.техн.наук, доцент, </w:t>
      </w:r>
      <w:r w:rsidR="005E2230" w:rsidRPr="008B3AF9">
        <w:rPr>
          <w:color w:val="0000FF"/>
          <w:sz w:val="28"/>
          <w:szCs w:val="28"/>
          <w:lang w:val="ru-RU"/>
        </w:rPr>
        <w:t>Пискун Г.А.</w:t>
      </w:r>
      <w:r w:rsidR="007B1617" w:rsidRPr="008B3AF9">
        <w:rPr>
          <w:color w:val="0000FF"/>
          <w:sz w:val="28"/>
          <w:szCs w:val="28"/>
          <w:lang w:val="ru-RU"/>
        </w:rPr>
        <w:t xml:space="preserve"> − </w:t>
      </w:r>
      <w:r w:rsidRPr="008B3AF9">
        <w:rPr>
          <w:color w:val="0000FF"/>
          <w:sz w:val="28"/>
          <w:szCs w:val="28"/>
          <w:lang w:val="ru-RU"/>
        </w:rPr>
        <w:t xml:space="preserve">научный руководитель </w:t>
      </w:r>
      <w:r w:rsidR="00B72EA6">
        <w:rPr>
          <w:color w:val="0000FF"/>
          <w:sz w:val="28"/>
          <w:szCs w:val="28"/>
          <w:lang w:val="ru-RU"/>
        </w:rPr>
        <w:t>магистерской диссертации</w:t>
      </w:r>
      <w:r w:rsidRPr="008B3AF9">
        <w:rPr>
          <w:color w:val="0000FF"/>
          <w:sz w:val="28"/>
          <w:szCs w:val="28"/>
          <w:lang w:val="ru-RU"/>
        </w:rPr>
        <w:t xml:space="preserve"> канд.техн.наук, доцент кафедры </w:t>
      </w:r>
      <w:r w:rsidR="007B1617" w:rsidRPr="008B3AF9">
        <w:rPr>
          <w:color w:val="0000FF"/>
          <w:sz w:val="28"/>
          <w:szCs w:val="28"/>
          <w:lang w:val="ru-RU"/>
        </w:rPr>
        <w:t>проектирования информационно-компьютерных систем</w:t>
      </w:r>
      <w:commentRangeEnd w:id="4"/>
      <w:r w:rsidR="008B3AF9">
        <w:rPr>
          <w:rStyle w:val="a7"/>
        </w:rPr>
        <w:commentReference w:id="4"/>
      </w:r>
      <w:r w:rsidRPr="005E2230">
        <w:rPr>
          <w:sz w:val="28"/>
          <w:szCs w:val="28"/>
          <w:lang w:val="ru-RU"/>
        </w:rPr>
        <w:t xml:space="preserve">, с другой стороны, составили настоящий АКТ ВНЕДРЕНИЯ (ИСПОЛЬЗОВАНИЯ) </w:t>
      </w:r>
      <w:r w:rsidR="00287D86" w:rsidRPr="00287D86">
        <w:rPr>
          <w:sz w:val="28"/>
          <w:szCs w:val="28"/>
          <w:lang w:val="ru-RU"/>
        </w:rPr>
        <w:t xml:space="preserve">результатов научно-исследовательской работы, выполненной магистрантом </w:t>
      </w:r>
      <w:commentRangeStart w:id="5"/>
      <w:r w:rsidR="00287D86" w:rsidRPr="00287D86">
        <w:rPr>
          <w:color w:val="FF0000"/>
          <w:sz w:val="28"/>
          <w:szCs w:val="28"/>
          <w:lang w:val="ru-RU"/>
        </w:rPr>
        <w:t xml:space="preserve">Ивановым </w:t>
      </w:r>
      <w:r w:rsidR="00A316C0">
        <w:rPr>
          <w:color w:val="FF0000"/>
          <w:sz w:val="28"/>
          <w:szCs w:val="28"/>
          <w:lang w:val="ru-RU"/>
        </w:rPr>
        <w:t>И.И.</w:t>
      </w:r>
      <w:commentRangeEnd w:id="5"/>
      <w:r w:rsidR="00287D86" w:rsidRPr="00287D86">
        <w:rPr>
          <w:color w:val="FF0000"/>
          <w:sz w:val="28"/>
          <w:szCs w:val="28"/>
          <w:lang w:val="ru-RU"/>
        </w:rPr>
        <w:commentReference w:id="5"/>
      </w:r>
      <w:r w:rsidR="00287D86" w:rsidRPr="00287D86">
        <w:rPr>
          <w:sz w:val="28"/>
          <w:szCs w:val="28"/>
          <w:lang w:val="ru-RU"/>
        </w:rPr>
        <w:t xml:space="preserve"> в рамках диссертационной работы на тему: «</w:t>
      </w:r>
      <w:r w:rsidR="00A316C0">
        <w:rPr>
          <w:color w:val="FF0000"/>
          <w:sz w:val="28"/>
          <w:szCs w:val="28"/>
          <w:lang w:val="ru-RU"/>
        </w:rPr>
        <w:t>М</w:t>
      </w:r>
      <w:r w:rsidR="00A316C0" w:rsidRPr="00A316C0">
        <w:rPr>
          <w:color w:val="FF0000"/>
          <w:sz w:val="28"/>
          <w:szCs w:val="28"/>
          <w:lang w:val="ru-RU"/>
        </w:rPr>
        <w:t>етодика обеспечения функциональной надежности</w:t>
      </w:r>
      <w:r w:rsidR="00A316C0">
        <w:rPr>
          <w:color w:val="FF0000"/>
          <w:sz w:val="28"/>
          <w:szCs w:val="28"/>
          <w:lang w:val="ru-RU"/>
        </w:rPr>
        <w:t xml:space="preserve"> </w:t>
      </w:r>
      <w:r w:rsidR="00A316C0" w:rsidRPr="00A316C0">
        <w:rPr>
          <w:color w:val="FF0000"/>
          <w:sz w:val="28"/>
          <w:szCs w:val="28"/>
          <w:lang w:val="ru-RU"/>
        </w:rPr>
        <w:t>электронных модулей на базе микроконтроллеров</w:t>
      </w:r>
      <w:r w:rsidR="00A316C0">
        <w:rPr>
          <w:color w:val="FF0000"/>
          <w:sz w:val="28"/>
          <w:szCs w:val="28"/>
          <w:lang w:val="ru-RU"/>
        </w:rPr>
        <w:t xml:space="preserve"> </w:t>
      </w:r>
      <w:r w:rsidR="00A316C0" w:rsidRPr="00A316C0">
        <w:rPr>
          <w:color w:val="FF0000"/>
          <w:sz w:val="28"/>
          <w:szCs w:val="28"/>
          <w:lang w:val="ru-RU"/>
        </w:rPr>
        <w:t>при воздействии разрядов статического</w:t>
      </w:r>
      <w:r w:rsidR="00A316C0">
        <w:rPr>
          <w:color w:val="FF0000"/>
          <w:sz w:val="28"/>
          <w:szCs w:val="28"/>
          <w:lang w:val="ru-RU"/>
        </w:rPr>
        <w:t xml:space="preserve"> </w:t>
      </w:r>
      <w:r w:rsidR="00A316C0" w:rsidRPr="00A316C0">
        <w:rPr>
          <w:color w:val="FF0000"/>
          <w:sz w:val="28"/>
          <w:szCs w:val="28"/>
          <w:lang w:val="ru-RU"/>
        </w:rPr>
        <w:t>электричества</w:t>
      </w:r>
      <w:r w:rsidR="00287D86" w:rsidRPr="00287D86">
        <w:rPr>
          <w:sz w:val="28"/>
          <w:szCs w:val="28"/>
          <w:lang w:val="ru-RU"/>
        </w:rPr>
        <w:t>»</w:t>
      </w:r>
      <w:r w:rsidRPr="005E2230">
        <w:rPr>
          <w:sz w:val="28"/>
          <w:szCs w:val="28"/>
          <w:lang w:val="ru-RU"/>
        </w:rPr>
        <w:t xml:space="preserve">, в </w:t>
      </w:r>
      <w:commentRangeStart w:id="6"/>
      <w:r w:rsidRPr="00287D86">
        <w:rPr>
          <w:color w:val="0000FF"/>
          <w:sz w:val="28"/>
          <w:szCs w:val="28"/>
          <w:lang w:val="ru-RU"/>
        </w:rPr>
        <w:t>ОАО «БелВТИ»</w:t>
      </w:r>
      <w:commentRangeEnd w:id="6"/>
      <w:r w:rsidR="00287D86">
        <w:rPr>
          <w:rStyle w:val="a7"/>
        </w:rPr>
        <w:commentReference w:id="6"/>
      </w:r>
      <w:r w:rsidRPr="005E2230">
        <w:rPr>
          <w:sz w:val="28"/>
          <w:szCs w:val="28"/>
          <w:lang w:val="ru-RU"/>
        </w:rPr>
        <w:t xml:space="preserve">. </w:t>
      </w:r>
    </w:p>
    <w:p w14:paraId="76DC9541" w14:textId="77777777" w:rsidR="00AF17DA" w:rsidRPr="005E2230" w:rsidRDefault="00AF17DA" w:rsidP="00AF17DA">
      <w:pPr>
        <w:ind w:firstLine="720"/>
        <w:jc w:val="both"/>
        <w:rPr>
          <w:sz w:val="28"/>
          <w:szCs w:val="28"/>
          <w:lang w:val="ru-RU"/>
        </w:rPr>
      </w:pPr>
      <w:r w:rsidRPr="005E2230">
        <w:rPr>
          <w:sz w:val="28"/>
          <w:szCs w:val="28"/>
          <w:lang w:val="ru-RU"/>
        </w:rPr>
        <w:t xml:space="preserve">Научные исследования выполнены в области </w:t>
      </w:r>
      <w:commentRangeStart w:id="7"/>
      <w:r w:rsidRPr="00287D86">
        <w:rPr>
          <w:color w:val="FF0000"/>
          <w:sz w:val="28"/>
          <w:szCs w:val="28"/>
          <w:lang w:val="ru-RU"/>
        </w:rPr>
        <w:t>исследования воздействия электростатического разряда на микроконтроллеры типа AT89C51RC.</w:t>
      </w:r>
      <w:commentRangeEnd w:id="7"/>
      <w:r w:rsidR="00287D86">
        <w:rPr>
          <w:rStyle w:val="a7"/>
        </w:rPr>
        <w:commentReference w:id="7"/>
      </w:r>
      <w:r w:rsidRPr="00287D86">
        <w:rPr>
          <w:color w:val="FF0000"/>
          <w:sz w:val="28"/>
          <w:szCs w:val="28"/>
          <w:lang w:val="ru-RU"/>
        </w:rPr>
        <w:t xml:space="preserve"> </w:t>
      </w:r>
      <w:r w:rsidRPr="00287D86">
        <w:rPr>
          <w:sz w:val="28"/>
          <w:szCs w:val="28"/>
          <w:lang w:val="ru-RU"/>
        </w:rPr>
        <w:t xml:space="preserve">Полученные результаты представлены в </w:t>
      </w:r>
      <w:commentRangeStart w:id="8"/>
      <w:r w:rsidR="005E2230" w:rsidRPr="00287D86">
        <w:rPr>
          <w:color w:val="FF0000"/>
          <w:sz w:val="28"/>
          <w:szCs w:val="28"/>
          <w:lang w:val="ru-RU"/>
        </w:rPr>
        <w:t>3</w:t>
      </w:r>
      <w:r w:rsidRPr="00287D86">
        <w:rPr>
          <w:color w:val="FF0000"/>
          <w:sz w:val="28"/>
          <w:szCs w:val="28"/>
          <w:lang w:val="ru-RU"/>
        </w:rPr>
        <w:t xml:space="preserve"> публикациях</w:t>
      </w:r>
      <w:r w:rsidR="0056216F" w:rsidRPr="00287D86">
        <w:rPr>
          <w:color w:val="FF0000"/>
          <w:sz w:val="28"/>
          <w:szCs w:val="28"/>
          <w:lang w:val="ru-RU"/>
        </w:rPr>
        <w:t xml:space="preserve">, </w:t>
      </w:r>
      <w:r w:rsidRPr="00287D86">
        <w:rPr>
          <w:color w:val="FF0000"/>
          <w:sz w:val="28"/>
          <w:szCs w:val="28"/>
          <w:lang w:val="ru-RU"/>
        </w:rPr>
        <w:t xml:space="preserve">доложены на </w:t>
      </w:r>
      <w:r w:rsidR="005E2230" w:rsidRPr="00287D86">
        <w:rPr>
          <w:color w:val="FF0000"/>
          <w:sz w:val="28"/>
          <w:szCs w:val="28"/>
          <w:lang w:val="ru-RU"/>
        </w:rPr>
        <w:t>2</w:t>
      </w:r>
      <w:r w:rsidRPr="00287D86">
        <w:rPr>
          <w:color w:val="FF0000"/>
          <w:sz w:val="28"/>
          <w:szCs w:val="28"/>
          <w:lang w:val="ru-RU"/>
        </w:rPr>
        <w:t xml:space="preserve">-х </w:t>
      </w:r>
      <w:r w:rsidR="0056216F" w:rsidRPr="00287D86">
        <w:rPr>
          <w:color w:val="FF0000"/>
          <w:sz w:val="28"/>
          <w:szCs w:val="28"/>
          <w:lang w:val="ru-RU"/>
        </w:rPr>
        <w:t xml:space="preserve">научных </w:t>
      </w:r>
      <w:r w:rsidRPr="00287D86">
        <w:rPr>
          <w:color w:val="FF0000"/>
          <w:sz w:val="28"/>
          <w:szCs w:val="28"/>
          <w:lang w:val="ru-RU"/>
        </w:rPr>
        <w:t>конференциях</w:t>
      </w:r>
      <w:commentRangeEnd w:id="8"/>
      <w:r w:rsidR="00287D86">
        <w:rPr>
          <w:rStyle w:val="a7"/>
        </w:rPr>
        <w:commentReference w:id="8"/>
      </w:r>
      <w:r w:rsidRPr="005E2230">
        <w:rPr>
          <w:sz w:val="28"/>
          <w:szCs w:val="28"/>
          <w:lang w:val="ru-RU"/>
        </w:rPr>
        <w:t>.</w:t>
      </w:r>
    </w:p>
    <w:p w14:paraId="0756DC46" w14:textId="77777777" w:rsidR="00A50C16" w:rsidRPr="005E2230" w:rsidRDefault="00A50C16" w:rsidP="00EC0149">
      <w:pPr>
        <w:ind w:firstLine="720"/>
        <w:jc w:val="both"/>
        <w:rPr>
          <w:sz w:val="28"/>
          <w:szCs w:val="28"/>
          <w:lang w:val="ru-RU"/>
        </w:rPr>
      </w:pPr>
      <w:r w:rsidRPr="005E2230">
        <w:rPr>
          <w:i/>
          <w:sz w:val="28"/>
          <w:szCs w:val="28"/>
          <w:lang w:val="ru-RU"/>
        </w:rPr>
        <w:t xml:space="preserve">Объектом исследования является: </w:t>
      </w:r>
      <w:commentRangeStart w:id="9"/>
      <w:r w:rsidRPr="00287D86">
        <w:rPr>
          <w:color w:val="FF0000"/>
          <w:sz w:val="28"/>
          <w:szCs w:val="28"/>
          <w:lang w:val="ru-RU"/>
        </w:rPr>
        <w:t>микроконтроллер типа AT89C51RC</w:t>
      </w:r>
      <w:r w:rsidR="00D968E2" w:rsidRPr="00287D86">
        <w:rPr>
          <w:color w:val="FF0000"/>
          <w:sz w:val="28"/>
          <w:szCs w:val="28"/>
          <w:lang w:val="ru-RU"/>
        </w:rPr>
        <w:t>, на базе которого построено</w:t>
      </w:r>
      <w:r w:rsidRPr="00287D86">
        <w:rPr>
          <w:color w:val="FF0000"/>
          <w:sz w:val="28"/>
          <w:szCs w:val="28"/>
          <w:lang w:val="ru-RU"/>
        </w:rPr>
        <w:t xml:space="preserve"> кассовые </w:t>
      </w:r>
      <w:r w:rsidR="00D968E2" w:rsidRPr="00287D86">
        <w:rPr>
          <w:color w:val="FF0000"/>
          <w:sz w:val="28"/>
          <w:szCs w:val="28"/>
          <w:lang w:val="ru-RU"/>
        </w:rPr>
        <w:t>оборудование, следующих</w:t>
      </w:r>
      <w:r w:rsidRPr="00287D86">
        <w:rPr>
          <w:color w:val="FF0000"/>
          <w:sz w:val="28"/>
          <w:szCs w:val="28"/>
          <w:lang w:val="ru-RU"/>
        </w:rPr>
        <w:t xml:space="preserve"> моделей</w:t>
      </w:r>
      <w:r w:rsidR="00D968E2" w:rsidRPr="00287D86">
        <w:rPr>
          <w:color w:val="FF0000"/>
          <w:sz w:val="28"/>
          <w:szCs w:val="28"/>
          <w:lang w:val="ru-RU"/>
        </w:rPr>
        <w:t xml:space="preserve">: </w:t>
      </w:r>
      <w:r w:rsidRPr="00287D86">
        <w:rPr>
          <w:color w:val="FF0000"/>
          <w:sz w:val="28"/>
          <w:szCs w:val="28"/>
          <w:lang w:val="ru-RU"/>
        </w:rPr>
        <w:t xml:space="preserve"> «Велес-01К» без ЭКЛЗ</w:t>
      </w:r>
      <w:r w:rsidR="00D968E2" w:rsidRPr="00287D86">
        <w:rPr>
          <w:color w:val="FF0000"/>
          <w:sz w:val="28"/>
          <w:szCs w:val="28"/>
          <w:lang w:val="ru-RU"/>
        </w:rPr>
        <w:t xml:space="preserve"> (РФ)</w:t>
      </w:r>
      <w:r w:rsidRPr="00287D86">
        <w:rPr>
          <w:color w:val="FF0000"/>
          <w:sz w:val="28"/>
          <w:szCs w:val="28"/>
          <w:lang w:val="ru-RU"/>
        </w:rPr>
        <w:t>, «БСТ-мини»</w:t>
      </w:r>
      <w:r w:rsidR="00D968E2" w:rsidRPr="00287D86">
        <w:rPr>
          <w:color w:val="FF0000"/>
          <w:sz w:val="28"/>
          <w:szCs w:val="28"/>
          <w:lang w:val="ru-RU"/>
        </w:rPr>
        <w:t xml:space="preserve"> (РБ)</w:t>
      </w:r>
      <w:r w:rsidR="00B420CF" w:rsidRPr="00287D86">
        <w:rPr>
          <w:color w:val="FF0000"/>
          <w:sz w:val="28"/>
          <w:szCs w:val="28"/>
          <w:lang w:val="ru-RU"/>
        </w:rPr>
        <w:t>, «ВТИ-мини»</w:t>
      </w:r>
      <w:r w:rsidR="00D968E2" w:rsidRPr="00287D86">
        <w:rPr>
          <w:color w:val="FF0000"/>
          <w:sz w:val="28"/>
          <w:szCs w:val="28"/>
          <w:lang w:val="ru-RU"/>
        </w:rPr>
        <w:t xml:space="preserve"> (РБ)</w:t>
      </w:r>
      <w:r w:rsidR="00B420CF" w:rsidRPr="00287D86">
        <w:rPr>
          <w:color w:val="FF0000"/>
          <w:sz w:val="28"/>
          <w:szCs w:val="28"/>
          <w:lang w:val="ru-RU"/>
        </w:rPr>
        <w:t>, а также ряд систем управления технологическими процессами</w:t>
      </w:r>
      <w:commentRangeEnd w:id="9"/>
      <w:r w:rsidR="00287D86">
        <w:rPr>
          <w:rStyle w:val="a7"/>
        </w:rPr>
        <w:commentReference w:id="9"/>
      </w:r>
      <w:r w:rsidR="00B420CF" w:rsidRPr="005E2230">
        <w:rPr>
          <w:sz w:val="28"/>
          <w:szCs w:val="28"/>
          <w:lang w:val="ru-RU"/>
        </w:rPr>
        <w:t>.</w:t>
      </w:r>
    </w:p>
    <w:p w14:paraId="2A4D0E12" w14:textId="77777777" w:rsidR="00B420CF" w:rsidRPr="005E2230" w:rsidRDefault="00B420CF" w:rsidP="00EC0149">
      <w:pPr>
        <w:ind w:firstLine="720"/>
        <w:jc w:val="both"/>
        <w:rPr>
          <w:sz w:val="28"/>
          <w:szCs w:val="28"/>
          <w:lang w:val="ru-RU"/>
        </w:rPr>
      </w:pPr>
      <w:r w:rsidRPr="005E2230">
        <w:rPr>
          <w:i/>
          <w:sz w:val="28"/>
          <w:szCs w:val="28"/>
          <w:lang w:val="ru-RU"/>
        </w:rPr>
        <w:t>Актуальность исследований</w:t>
      </w:r>
      <w:r w:rsidRPr="005E2230">
        <w:rPr>
          <w:sz w:val="28"/>
          <w:szCs w:val="28"/>
          <w:lang w:val="ru-RU"/>
        </w:rPr>
        <w:t xml:space="preserve"> по данной тематике заключается </w:t>
      </w:r>
      <w:commentRangeStart w:id="10"/>
      <w:r w:rsidRPr="00287D86">
        <w:rPr>
          <w:color w:val="FF0000"/>
          <w:sz w:val="28"/>
          <w:szCs w:val="28"/>
          <w:lang w:val="ru-RU"/>
        </w:rPr>
        <w:t>в опреде</w:t>
      </w:r>
      <w:r w:rsidR="00D968E2" w:rsidRPr="00287D86">
        <w:rPr>
          <w:color w:val="FF0000"/>
          <w:sz w:val="28"/>
          <w:szCs w:val="28"/>
          <w:lang w:val="ru-RU"/>
        </w:rPr>
        <w:t>лении</w:t>
      </w:r>
      <w:r w:rsidRPr="00287D86">
        <w:rPr>
          <w:color w:val="FF0000"/>
          <w:sz w:val="28"/>
          <w:szCs w:val="28"/>
          <w:lang w:val="ru-RU"/>
        </w:rPr>
        <w:t xml:space="preserve"> предельных значений напряжения электростатического разряда, воздействующего на микроконтроллеры, которые предназначены для хранения программного обеспечения, инсталлированного во </w:t>
      </w:r>
      <w:r w:rsidRPr="00287D86">
        <w:rPr>
          <w:i/>
          <w:color w:val="FF0000"/>
          <w:sz w:val="28"/>
          <w:szCs w:val="28"/>
          <w:lang w:val="ru-RU"/>
        </w:rPr>
        <w:t>flash</w:t>
      </w:r>
      <w:r w:rsidRPr="00287D86">
        <w:rPr>
          <w:color w:val="FF0000"/>
          <w:sz w:val="28"/>
          <w:szCs w:val="28"/>
          <w:lang w:val="ru-RU"/>
        </w:rPr>
        <w:t>-память</w:t>
      </w:r>
      <w:r w:rsidR="00D968E2" w:rsidRPr="00287D86">
        <w:rPr>
          <w:color w:val="FF0000"/>
          <w:sz w:val="28"/>
          <w:szCs w:val="28"/>
          <w:lang w:val="ru-RU"/>
        </w:rPr>
        <w:t>, и являющихся ядром вышеуказанного кассового оборудования и систем управления технологическими процессами</w:t>
      </w:r>
      <w:commentRangeEnd w:id="10"/>
      <w:r w:rsidR="00287D86">
        <w:rPr>
          <w:rStyle w:val="a7"/>
        </w:rPr>
        <w:commentReference w:id="10"/>
      </w:r>
      <w:r w:rsidRPr="005E2230">
        <w:rPr>
          <w:sz w:val="28"/>
          <w:szCs w:val="28"/>
          <w:lang w:val="ru-RU"/>
        </w:rPr>
        <w:t>.</w:t>
      </w:r>
    </w:p>
    <w:p w14:paraId="69219B8F" w14:textId="77777777" w:rsidR="00B420CF" w:rsidRPr="00287D86" w:rsidRDefault="00AF17DA" w:rsidP="00EC0149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5E2230">
        <w:rPr>
          <w:i/>
          <w:sz w:val="28"/>
          <w:szCs w:val="28"/>
          <w:lang w:val="ru-RU"/>
        </w:rPr>
        <w:lastRenderedPageBreak/>
        <w:t>Основные результаты работы.</w:t>
      </w:r>
      <w:r w:rsidR="00947FE8" w:rsidRPr="005E2230">
        <w:rPr>
          <w:sz w:val="28"/>
          <w:szCs w:val="28"/>
          <w:lang w:val="ru-RU"/>
        </w:rPr>
        <w:t xml:space="preserve"> </w:t>
      </w:r>
      <w:commentRangeStart w:id="11"/>
      <w:r w:rsidR="00B420CF" w:rsidRPr="00287D86">
        <w:rPr>
          <w:color w:val="FF0000"/>
          <w:sz w:val="28"/>
          <w:szCs w:val="28"/>
          <w:lang w:val="ru-RU"/>
        </w:rPr>
        <w:t>В соответствии с техническими нормативными правовыми актами</w:t>
      </w:r>
      <w:r w:rsidR="00D968E2" w:rsidRPr="00287D86">
        <w:rPr>
          <w:color w:val="FF0000"/>
          <w:sz w:val="28"/>
          <w:szCs w:val="28"/>
          <w:lang w:val="ru-RU"/>
        </w:rPr>
        <w:t>, действующими на территории</w:t>
      </w:r>
      <w:r w:rsidR="00B420CF" w:rsidRPr="00287D86">
        <w:rPr>
          <w:color w:val="FF0000"/>
          <w:sz w:val="28"/>
          <w:szCs w:val="28"/>
          <w:lang w:val="ru-RU"/>
        </w:rPr>
        <w:t xml:space="preserve"> Республики Беларусь, касающихся провер</w:t>
      </w:r>
      <w:r w:rsidR="00D968E2" w:rsidRPr="00287D86">
        <w:rPr>
          <w:color w:val="FF0000"/>
          <w:sz w:val="28"/>
          <w:szCs w:val="28"/>
          <w:lang w:val="ru-RU"/>
        </w:rPr>
        <w:t>ки кассового</w:t>
      </w:r>
      <w:r w:rsidR="00B420CF" w:rsidRPr="00287D86">
        <w:rPr>
          <w:color w:val="FF0000"/>
          <w:sz w:val="28"/>
          <w:szCs w:val="28"/>
          <w:lang w:val="ru-RU"/>
        </w:rPr>
        <w:t xml:space="preserve"> </w:t>
      </w:r>
      <w:r w:rsidR="00D968E2" w:rsidRPr="00287D86">
        <w:rPr>
          <w:color w:val="FF0000"/>
          <w:sz w:val="28"/>
          <w:szCs w:val="28"/>
          <w:lang w:val="ru-RU"/>
        </w:rPr>
        <w:t>оборудования</w:t>
      </w:r>
      <w:r w:rsidR="00B420CF" w:rsidRPr="00287D86">
        <w:rPr>
          <w:color w:val="FF0000"/>
          <w:sz w:val="28"/>
          <w:szCs w:val="28"/>
          <w:lang w:val="ru-RU"/>
        </w:rPr>
        <w:t xml:space="preserve">, необходимо проводить проверку на электромагнитную совместимость. Таким образом, разработанная методика проведения испытания микроконтроллеров на определение </w:t>
      </w:r>
      <w:r w:rsidR="00D968E2" w:rsidRPr="00287D86">
        <w:rPr>
          <w:color w:val="FF0000"/>
          <w:sz w:val="28"/>
          <w:szCs w:val="28"/>
          <w:lang w:val="ru-RU"/>
        </w:rPr>
        <w:t>предельного</w:t>
      </w:r>
      <w:r w:rsidR="00B420CF" w:rsidRPr="00287D86">
        <w:rPr>
          <w:color w:val="FF0000"/>
          <w:sz w:val="28"/>
          <w:szCs w:val="28"/>
          <w:lang w:val="ru-RU"/>
        </w:rPr>
        <w:t xml:space="preserve"> значе</w:t>
      </w:r>
      <w:r w:rsidR="00D968E2" w:rsidRPr="00287D86">
        <w:rPr>
          <w:color w:val="FF0000"/>
          <w:sz w:val="28"/>
          <w:szCs w:val="28"/>
          <w:lang w:val="ru-RU"/>
        </w:rPr>
        <w:t>ния напряжения электростатического разряда, воздействующего на микроконтроллеры,</w:t>
      </w:r>
      <w:r w:rsidR="00B420CF" w:rsidRPr="00287D86">
        <w:rPr>
          <w:color w:val="FF0000"/>
          <w:sz w:val="28"/>
          <w:szCs w:val="28"/>
          <w:lang w:val="ru-RU"/>
        </w:rPr>
        <w:t xml:space="preserve"> позволяет обеспечить параметры надежности программного обеспечения, инсталлированного во </w:t>
      </w:r>
      <w:r w:rsidR="00B420CF" w:rsidRPr="00287D86">
        <w:rPr>
          <w:i/>
          <w:color w:val="FF0000"/>
          <w:sz w:val="28"/>
          <w:szCs w:val="28"/>
          <w:lang w:val="ru-RU"/>
        </w:rPr>
        <w:t>flash</w:t>
      </w:r>
      <w:r w:rsidR="00B420CF" w:rsidRPr="00287D86">
        <w:rPr>
          <w:color w:val="FF0000"/>
          <w:sz w:val="28"/>
          <w:szCs w:val="28"/>
          <w:lang w:val="ru-RU"/>
        </w:rPr>
        <w:t>-память, и самого устройства в целом.</w:t>
      </w:r>
    </w:p>
    <w:p w14:paraId="4959A0AE" w14:textId="77777777" w:rsidR="004E6A28" w:rsidRPr="005E2230" w:rsidRDefault="004E6A28" w:rsidP="004E6A28">
      <w:pPr>
        <w:ind w:firstLine="700"/>
        <w:jc w:val="both"/>
        <w:rPr>
          <w:sz w:val="28"/>
          <w:szCs w:val="28"/>
          <w:lang w:val="ru-RU"/>
        </w:rPr>
      </w:pPr>
      <w:r w:rsidRPr="00287D86">
        <w:rPr>
          <w:color w:val="FF0000"/>
          <w:sz w:val="28"/>
          <w:szCs w:val="28"/>
          <w:lang w:val="ru-RU"/>
        </w:rPr>
        <w:t xml:space="preserve">В соответствии с разработанной методикой, в которой использовались расчетные методы для электромагнитных процессов в виде электростатического разряда, приводящие к отказам микроконтроллеры типа AT89C51RC, были </w:t>
      </w:r>
      <w:r w:rsidR="00C35071" w:rsidRPr="00287D86">
        <w:rPr>
          <w:color w:val="FF0000"/>
          <w:sz w:val="28"/>
          <w:szCs w:val="28"/>
          <w:lang w:val="ru-RU"/>
        </w:rPr>
        <w:t>разработаны</w:t>
      </w:r>
      <w:r w:rsidRPr="00287D86">
        <w:rPr>
          <w:color w:val="FF0000"/>
          <w:sz w:val="28"/>
          <w:szCs w:val="28"/>
          <w:lang w:val="ru-RU"/>
        </w:rPr>
        <w:t xml:space="preserve"> рекомендации по </w:t>
      </w:r>
      <w:r w:rsidR="00C35071" w:rsidRPr="00287D86">
        <w:rPr>
          <w:color w:val="FF0000"/>
          <w:sz w:val="28"/>
          <w:szCs w:val="28"/>
          <w:lang w:val="ru-RU"/>
        </w:rPr>
        <w:t xml:space="preserve">предупреждению отказов ПО, и, соответственно, сокращению ремонтов </w:t>
      </w:r>
      <w:r w:rsidRPr="00287D86">
        <w:rPr>
          <w:color w:val="FF0000"/>
          <w:sz w:val="28"/>
          <w:szCs w:val="28"/>
          <w:lang w:val="ru-RU"/>
        </w:rPr>
        <w:t xml:space="preserve">кассового оборудования </w:t>
      </w:r>
      <w:r w:rsidR="00C35071" w:rsidRPr="00287D86">
        <w:rPr>
          <w:color w:val="FF0000"/>
          <w:sz w:val="28"/>
          <w:szCs w:val="28"/>
          <w:lang w:val="ru-RU"/>
        </w:rPr>
        <w:t>в целом.</w:t>
      </w:r>
      <w:commentRangeEnd w:id="11"/>
      <w:r w:rsidR="00287D86">
        <w:rPr>
          <w:rStyle w:val="a7"/>
        </w:rPr>
        <w:commentReference w:id="11"/>
      </w:r>
    </w:p>
    <w:p w14:paraId="0E7603FD" w14:textId="77777777" w:rsidR="00AF17DA" w:rsidRPr="005E2230" w:rsidRDefault="00AF17DA" w:rsidP="00AF17DA">
      <w:pPr>
        <w:ind w:firstLine="720"/>
        <w:jc w:val="both"/>
        <w:rPr>
          <w:sz w:val="28"/>
          <w:szCs w:val="28"/>
          <w:lang w:val="ru-RU"/>
        </w:rPr>
      </w:pPr>
      <w:r w:rsidRPr="005E2230">
        <w:rPr>
          <w:i/>
          <w:sz w:val="28"/>
          <w:szCs w:val="28"/>
          <w:lang w:val="ru-RU"/>
        </w:rPr>
        <w:t>Указанные результаты использованы</w:t>
      </w:r>
      <w:r w:rsidRPr="005E2230">
        <w:rPr>
          <w:i/>
          <w:sz w:val="28"/>
          <w:szCs w:val="28"/>
        </w:rPr>
        <w:t xml:space="preserve"> </w:t>
      </w:r>
      <w:commentRangeStart w:id="12"/>
      <w:r w:rsidR="00C35071" w:rsidRPr="00287D86">
        <w:rPr>
          <w:color w:val="0000FF"/>
          <w:sz w:val="28"/>
          <w:szCs w:val="28"/>
          <w:lang w:val="ru-RU"/>
        </w:rPr>
        <w:t>на</w:t>
      </w:r>
      <w:r w:rsidRPr="00287D86">
        <w:rPr>
          <w:color w:val="0000FF"/>
          <w:sz w:val="28"/>
          <w:szCs w:val="28"/>
        </w:rPr>
        <w:t xml:space="preserve"> </w:t>
      </w:r>
      <w:r w:rsidRPr="00287D86">
        <w:rPr>
          <w:color w:val="0000FF"/>
          <w:sz w:val="28"/>
          <w:szCs w:val="28"/>
          <w:lang w:val="ru-RU"/>
        </w:rPr>
        <w:t>ОАО «</w:t>
      </w:r>
      <w:r w:rsidR="000D20AF" w:rsidRPr="00287D86">
        <w:rPr>
          <w:color w:val="0000FF"/>
          <w:sz w:val="28"/>
          <w:szCs w:val="28"/>
          <w:lang w:val="ru-RU"/>
        </w:rPr>
        <w:t>БелВТИ</w:t>
      </w:r>
      <w:r w:rsidRPr="00287D86">
        <w:rPr>
          <w:color w:val="0000FF"/>
          <w:sz w:val="28"/>
          <w:szCs w:val="28"/>
          <w:lang w:val="ru-RU"/>
        </w:rPr>
        <w:t>» при осуществлении</w:t>
      </w:r>
      <w:r w:rsidR="004E6A28" w:rsidRPr="00287D86">
        <w:rPr>
          <w:color w:val="0000FF"/>
          <w:sz w:val="28"/>
          <w:szCs w:val="28"/>
          <w:lang w:val="ru-RU"/>
        </w:rPr>
        <w:t xml:space="preserve"> сборки кассового </w:t>
      </w:r>
      <w:r w:rsidR="00C35071" w:rsidRPr="00287D86">
        <w:rPr>
          <w:color w:val="0000FF"/>
          <w:sz w:val="28"/>
          <w:szCs w:val="28"/>
          <w:lang w:val="ru-RU"/>
        </w:rPr>
        <w:t>оборудования (</w:t>
      </w:r>
      <w:r w:rsidR="004E6A28" w:rsidRPr="00287D86">
        <w:rPr>
          <w:color w:val="0000FF"/>
          <w:sz w:val="28"/>
          <w:szCs w:val="28"/>
          <w:lang w:val="ru-RU"/>
        </w:rPr>
        <w:t>«ВТИ-мини»</w:t>
      </w:r>
      <w:r w:rsidR="00C35071" w:rsidRPr="00287D86">
        <w:rPr>
          <w:color w:val="0000FF"/>
          <w:sz w:val="28"/>
          <w:szCs w:val="28"/>
          <w:lang w:val="ru-RU"/>
        </w:rPr>
        <w:t>)</w:t>
      </w:r>
      <w:r w:rsidR="004E6A28" w:rsidRPr="00287D86">
        <w:rPr>
          <w:color w:val="0000FF"/>
          <w:sz w:val="28"/>
          <w:szCs w:val="28"/>
          <w:lang w:val="ru-RU"/>
        </w:rPr>
        <w:t>, в рамках испытаний</w:t>
      </w:r>
      <w:r w:rsidR="00C35071" w:rsidRPr="00287D86">
        <w:rPr>
          <w:color w:val="0000FF"/>
          <w:sz w:val="28"/>
          <w:szCs w:val="28"/>
          <w:lang w:val="ru-RU"/>
        </w:rPr>
        <w:t>,</w:t>
      </w:r>
      <w:r w:rsidR="004E6A28" w:rsidRPr="00287D86">
        <w:rPr>
          <w:color w:val="0000FF"/>
          <w:sz w:val="28"/>
          <w:szCs w:val="28"/>
          <w:lang w:val="ru-RU"/>
        </w:rPr>
        <w:t xml:space="preserve"> предусмотренных техническими условиями</w:t>
      </w:r>
      <w:r w:rsidR="00C35071" w:rsidRPr="00287D86">
        <w:rPr>
          <w:color w:val="0000FF"/>
          <w:sz w:val="28"/>
          <w:szCs w:val="28"/>
          <w:lang w:val="ru-RU"/>
        </w:rPr>
        <w:t xml:space="preserve"> и технологическими процесс</w:t>
      </w:r>
      <w:r w:rsidR="0056216F" w:rsidRPr="00287D86">
        <w:rPr>
          <w:color w:val="0000FF"/>
          <w:sz w:val="28"/>
          <w:szCs w:val="28"/>
          <w:lang w:val="ru-RU"/>
        </w:rPr>
        <w:t>ами</w:t>
      </w:r>
      <w:r w:rsidR="00C35071" w:rsidRPr="00287D86">
        <w:rPr>
          <w:color w:val="0000FF"/>
          <w:sz w:val="28"/>
          <w:szCs w:val="28"/>
          <w:lang w:val="ru-RU"/>
        </w:rPr>
        <w:t xml:space="preserve"> на </w:t>
      </w:r>
      <w:r w:rsidRPr="00287D86">
        <w:rPr>
          <w:color w:val="0000FF"/>
          <w:sz w:val="28"/>
          <w:szCs w:val="28"/>
          <w:lang w:val="ru-RU"/>
        </w:rPr>
        <w:t>техническо</w:t>
      </w:r>
      <w:r w:rsidR="00C35071" w:rsidRPr="00287D86">
        <w:rPr>
          <w:color w:val="0000FF"/>
          <w:sz w:val="28"/>
          <w:szCs w:val="28"/>
          <w:lang w:val="ru-RU"/>
        </w:rPr>
        <w:t>е</w:t>
      </w:r>
      <w:r w:rsidRPr="00287D86">
        <w:rPr>
          <w:color w:val="0000FF"/>
          <w:sz w:val="28"/>
          <w:szCs w:val="28"/>
          <w:lang w:val="ru-RU"/>
        </w:rPr>
        <w:t xml:space="preserve"> обслуживани</w:t>
      </w:r>
      <w:r w:rsidR="00C35071" w:rsidRPr="00287D86">
        <w:rPr>
          <w:color w:val="0000FF"/>
          <w:sz w:val="28"/>
          <w:szCs w:val="28"/>
          <w:lang w:val="ru-RU"/>
        </w:rPr>
        <w:t>е</w:t>
      </w:r>
      <w:r w:rsidRPr="00287D86">
        <w:rPr>
          <w:color w:val="0000FF"/>
          <w:sz w:val="28"/>
          <w:szCs w:val="28"/>
          <w:lang w:val="ru-RU"/>
        </w:rPr>
        <w:t xml:space="preserve"> и ремон</w:t>
      </w:r>
      <w:r w:rsidR="00C35071" w:rsidRPr="00287D86">
        <w:rPr>
          <w:color w:val="0000FF"/>
          <w:sz w:val="28"/>
          <w:szCs w:val="28"/>
          <w:lang w:val="ru-RU"/>
        </w:rPr>
        <w:t>т</w:t>
      </w:r>
      <w:commentRangeEnd w:id="12"/>
      <w:r w:rsidR="00287D86">
        <w:rPr>
          <w:rStyle w:val="a7"/>
        </w:rPr>
        <w:commentReference w:id="12"/>
      </w:r>
      <w:r w:rsidRPr="005E2230">
        <w:rPr>
          <w:sz w:val="28"/>
          <w:szCs w:val="28"/>
          <w:lang w:val="ru-RU"/>
        </w:rPr>
        <w:t>.</w:t>
      </w:r>
    </w:p>
    <w:p w14:paraId="6083AD0B" w14:textId="77777777" w:rsidR="006A3531" w:rsidRPr="00287D86" w:rsidRDefault="00AF17DA" w:rsidP="00AF17DA">
      <w:pPr>
        <w:ind w:firstLine="720"/>
        <w:jc w:val="both"/>
        <w:rPr>
          <w:color w:val="0000FF"/>
          <w:sz w:val="28"/>
          <w:szCs w:val="28"/>
          <w:lang w:val="ru-RU"/>
        </w:rPr>
      </w:pPr>
      <w:r w:rsidRPr="005E2230">
        <w:rPr>
          <w:i/>
          <w:sz w:val="28"/>
          <w:szCs w:val="28"/>
        </w:rPr>
        <w:t>Эффект от внедрения (использования) результатов внедрения:</w:t>
      </w:r>
      <w:r w:rsidRPr="005E2230">
        <w:rPr>
          <w:sz w:val="28"/>
          <w:szCs w:val="28"/>
        </w:rPr>
        <w:t xml:space="preserve"> </w:t>
      </w:r>
      <w:commentRangeStart w:id="13"/>
      <w:r w:rsidRPr="00287D86">
        <w:rPr>
          <w:color w:val="0000FF"/>
          <w:sz w:val="28"/>
          <w:szCs w:val="28"/>
        </w:rPr>
        <w:t xml:space="preserve">научно-технические результаты </w:t>
      </w:r>
      <w:r w:rsidRPr="00287D86">
        <w:rPr>
          <w:color w:val="0000FF"/>
          <w:sz w:val="28"/>
          <w:szCs w:val="28"/>
          <w:lang w:val="ru-RU"/>
        </w:rPr>
        <w:t xml:space="preserve">(в виде методики) </w:t>
      </w:r>
      <w:r w:rsidRPr="00287D86">
        <w:rPr>
          <w:color w:val="0000FF"/>
          <w:sz w:val="28"/>
          <w:szCs w:val="28"/>
        </w:rPr>
        <w:t xml:space="preserve">по проблеме </w:t>
      </w:r>
      <w:r w:rsidRPr="00287D86">
        <w:rPr>
          <w:color w:val="0000FF"/>
          <w:sz w:val="28"/>
          <w:szCs w:val="28"/>
          <w:lang w:val="ru-RU"/>
        </w:rPr>
        <w:t xml:space="preserve">оценки порогового значения напряжения электростатического разряда, приводящего к катастрофическому повреждению </w:t>
      </w:r>
      <w:r w:rsidR="00C35071" w:rsidRPr="00287D86">
        <w:rPr>
          <w:color w:val="0000FF"/>
          <w:sz w:val="28"/>
          <w:szCs w:val="28"/>
          <w:lang w:val="ru-RU"/>
        </w:rPr>
        <w:t>микроконтроллеры</w:t>
      </w:r>
      <w:r w:rsidRPr="00287D86">
        <w:rPr>
          <w:color w:val="0000FF"/>
          <w:sz w:val="28"/>
          <w:szCs w:val="28"/>
          <w:lang w:val="ru-RU"/>
        </w:rPr>
        <w:t xml:space="preserve"> AT89C51RC, что является важным при </w:t>
      </w:r>
      <w:r w:rsidR="00EC0149" w:rsidRPr="00287D86">
        <w:rPr>
          <w:color w:val="0000FF"/>
          <w:sz w:val="28"/>
          <w:szCs w:val="28"/>
          <w:lang w:val="ru-RU"/>
        </w:rPr>
        <w:t>выполнении</w:t>
      </w:r>
      <w:r w:rsidRPr="00287D86">
        <w:rPr>
          <w:color w:val="0000FF"/>
          <w:sz w:val="28"/>
          <w:szCs w:val="28"/>
          <w:lang w:val="ru-RU"/>
        </w:rPr>
        <w:t xml:space="preserve"> технического обслуживания и ремонта кассовых суммирующих аппаратов </w:t>
      </w:r>
      <w:r w:rsidR="00EC0149" w:rsidRPr="00287D86">
        <w:rPr>
          <w:color w:val="0000FF"/>
          <w:sz w:val="28"/>
          <w:szCs w:val="28"/>
          <w:lang w:val="ru-RU"/>
        </w:rPr>
        <w:t>марки</w:t>
      </w:r>
      <w:r w:rsidRPr="00287D86">
        <w:rPr>
          <w:color w:val="0000FF"/>
          <w:sz w:val="28"/>
          <w:szCs w:val="28"/>
          <w:lang w:val="ru-RU"/>
        </w:rPr>
        <w:t xml:space="preserve"> «</w:t>
      </w:r>
      <w:r w:rsidR="000D20AF" w:rsidRPr="00287D86">
        <w:rPr>
          <w:color w:val="0000FF"/>
          <w:sz w:val="28"/>
          <w:szCs w:val="28"/>
          <w:lang w:val="ru-RU"/>
        </w:rPr>
        <w:t>ВТИ</w:t>
      </w:r>
      <w:r w:rsidRPr="00287D86">
        <w:rPr>
          <w:color w:val="0000FF"/>
          <w:sz w:val="28"/>
          <w:szCs w:val="28"/>
          <w:lang w:val="ru-RU"/>
        </w:rPr>
        <w:t xml:space="preserve">-мини», позволяет </w:t>
      </w:r>
      <w:r w:rsidR="00D968E2" w:rsidRPr="00287D86">
        <w:rPr>
          <w:color w:val="0000FF"/>
          <w:sz w:val="28"/>
          <w:szCs w:val="28"/>
          <w:lang w:val="ru-RU"/>
        </w:rPr>
        <w:t xml:space="preserve">уменьшить время ремонтов кассового оборудования и количество сбоев ПО в период эксплуатации. </w:t>
      </w:r>
      <w:r w:rsidR="00C35071" w:rsidRPr="00287D86">
        <w:rPr>
          <w:color w:val="0000FF"/>
          <w:sz w:val="28"/>
          <w:szCs w:val="28"/>
          <w:lang w:val="ru-RU"/>
        </w:rPr>
        <w:t>Данные результаты исследований были</w:t>
      </w:r>
      <w:r w:rsidR="00D968E2" w:rsidRPr="00287D86">
        <w:rPr>
          <w:color w:val="0000FF"/>
          <w:sz w:val="28"/>
          <w:szCs w:val="28"/>
          <w:lang w:val="ru-RU"/>
        </w:rPr>
        <w:t xml:space="preserve"> внесены в соответствующие технологические процессы на предприятии</w:t>
      </w:r>
      <w:r w:rsidR="00C35071" w:rsidRPr="00287D86">
        <w:rPr>
          <w:color w:val="0000FF"/>
          <w:sz w:val="28"/>
          <w:szCs w:val="28"/>
          <w:lang w:val="ru-RU"/>
        </w:rPr>
        <w:t>. Стоит отметить, что результаты данных исследований могут быть использованы на предприятиях выпускающих радиоэлектронное оборудование, построенное на базе микроконтроллера типа AT89C51RC</w:t>
      </w:r>
      <w:r w:rsidR="00D968E2" w:rsidRPr="00287D86">
        <w:rPr>
          <w:color w:val="0000FF"/>
          <w:sz w:val="28"/>
          <w:szCs w:val="28"/>
          <w:lang w:val="ru-RU"/>
        </w:rPr>
        <w:t xml:space="preserve">. </w:t>
      </w:r>
    </w:p>
    <w:p w14:paraId="36925850" w14:textId="77777777" w:rsidR="00AF17DA" w:rsidRPr="005E2230" w:rsidRDefault="00AF17DA" w:rsidP="00AF17DA">
      <w:pPr>
        <w:ind w:firstLine="720"/>
        <w:jc w:val="both"/>
        <w:rPr>
          <w:i/>
          <w:sz w:val="28"/>
          <w:szCs w:val="28"/>
          <w:lang w:val="ru-RU"/>
        </w:rPr>
      </w:pPr>
      <w:r w:rsidRPr="00287D86">
        <w:rPr>
          <w:color w:val="0000FF"/>
          <w:sz w:val="28"/>
          <w:szCs w:val="28"/>
          <w:lang w:val="ru-RU"/>
        </w:rPr>
        <w:t>Экономический эффект не рассчитывался.</w:t>
      </w:r>
      <w:commentRangeEnd w:id="13"/>
      <w:r w:rsidR="00287D86">
        <w:rPr>
          <w:rStyle w:val="a7"/>
        </w:rPr>
        <w:commentReference w:id="13"/>
      </w:r>
    </w:p>
    <w:p w14:paraId="2752BC52" w14:textId="77777777" w:rsidR="00AF17DA" w:rsidRPr="005E2230" w:rsidRDefault="00AF17DA" w:rsidP="00AF17DA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6"/>
        <w:gridCol w:w="992"/>
        <w:gridCol w:w="4226"/>
      </w:tblGrid>
      <w:tr w:rsidR="005E2230" w:rsidRPr="00B851D3" w14:paraId="18BD86C8" w14:textId="77777777" w:rsidTr="00B851D3">
        <w:tc>
          <w:tcPr>
            <w:tcW w:w="4136" w:type="dxa"/>
          </w:tcPr>
          <w:p w14:paraId="2C0F65AA" w14:textId="77777777" w:rsidR="00AF17DA" w:rsidRPr="00B851D3" w:rsidRDefault="00AF17DA" w:rsidP="00B851D3">
            <w:pPr>
              <w:rPr>
                <w:sz w:val="28"/>
                <w:szCs w:val="28"/>
                <w:lang w:val="en-US"/>
              </w:rPr>
            </w:pPr>
            <w:commentRangeStart w:id="14"/>
            <w:r w:rsidRPr="00B851D3">
              <w:rPr>
                <w:sz w:val="28"/>
                <w:szCs w:val="28"/>
                <w:lang w:val="ru-RU"/>
              </w:rPr>
              <w:t xml:space="preserve">Представители </w:t>
            </w:r>
            <w:r w:rsidR="000D20AF" w:rsidRPr="00B851D3">
              <w:rPr>
                <w:sz w:val="28"/>
                <w:szCs w:val="28"/>
                <w:lang w:val="ru-RU"/>
              </w:rPr>
              <w:t xml:space="preserve">ОАО </w:t>
            </w:r>
            <w:r w:rsidRPr="00B851D3">
              <w:rPr>
                <w:sz w:val="28"/>
                <w:szCs w:val="28"/>
                <w:lang w:val="ru-RU"/>
              </w:rPr>
              <w:t>«Бел</w:t>
            </w:r>
            <w:r w:rsidRPr="00B851D3">
              <w:rPr>
                <w:sz w:val="28"/>
                <w:szCs w:val="28"/>
                <w:lang w:val="en-US"/>
              </w:rPr>
              <w:t>ВТ</w:t>
            </w:r>
            <w:r w:rsidRPr="00B851D3">
              <w:rPr>
                <w:sz w:val="28"/>
                <w:szCs w:val="28"/>
                <w:lang w:val="ru-RU"/>
              </w:rPr>
              <w:t>И»:</w:t>
            </w:r>
          </w:p>
        </w:tc>
        <w:tc>
          <w:tcPr>
            <w:tcW w:w="992" w:type="dxa"/>
          </w:tcPr>
          <w:p w14:paraId="65BBF65C" w14:textId="77777777" w:rsidR="00AF17DA" w:rsidRPr="00B851D3" w:rsidRDefault="00AF17DA" w:rsidP="00B851D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26" w:type="dxa"/>
          </w:tcPr>
          <w:p w14:paraId="76E70BD3" w14:textId="77777777" w:rsidR="00AF17DA" w:rsidRPr="00B851D3" w:rsidRDefault="00AF17DA" w:rsidP="00B851D3">
            <w:pPr>
              <w:rPr>
                <w:sz w:val="28"/>
                <w:szCs w:val="28"/>
                <w:lang w:val="ru-RU"/>
              </w:rPr>
            </w:pPr>
            <w:r w:rsidRPr="00B851D3">
              <w:rPr>
                <w:sz w:val="28"/>
                <w:szCs w:val="28"/>
                <w:lang w:val="ru-RU"/>
              </w:rPr>
              <w:t>Представители БГУИР:</w:t>
            </w:r>
          </w:p>
        </w:tc>
      </w:tr>
      <w:tr w:rsidR="005E2230" w:rsidRPr="005E2230" w14:paraId="60CF75F7" w14:textId="77777777" w:rsidTr="00B851D3">
        <w:tc>
          <w:tcPr>
            <w:tcW w:w="4136" w:type="dxa"/>
          </w:tcPr>
          <w:p w14:paraId="39E85423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 xml:space="preserve">Первый заместитель генерального директора </w:t>
            </w:r>
          </w:p>
          <w:p w14:paraId="20F0A65F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 xml:space="preserve">____________ </w:t>
            </w:r>
            <w:r w:rsidR="0056216F" w:rsidRPr="005E2230">
              <w:rPr>
                <w:sz w:val="28"/>
                <w:szCs w:val="28"/>
                <w:lang w:val="ru-RU"/>
              </w:rPr>
              <w:t>В.В.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Pr="005E2230">
              <w:rPr>
                <w:sz w:val="28"/>
                <w:szCs w:val="28"/>
                <w:lang w:val="ru-RU"/>
              </w:rPr>
              <w:t xml:space="preserve">Коваленко </w:t>
            </w:r>
          </w:p>
        </w:tc>
        <w:tc>
          <w:tcPr>
            <w:tcW w:w="992" w:type="dxa"/>
          </w:tcPr>
          <w:p w14:paraId="4B2B5451" w14:textId="77777777" w:rsidR="00AF17DA" w:rsidRPr="005E2230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26" w:type="dxa"/>
          </w:tcPr>
          <w:p w14:paraId="584E7E0B" w14:textId="77777777" w:rsidR="00AF17DA" w:rsidRPr="005E2230" w:rsidRDefault="00AF17DA" w:rsidP="00A33742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 xml:space="preserve">Декан </w:t>
            </w:r>
            <w:r w:rsidR="006A3531" w:rsidRPr="005E2230">
              <w:rPr>
                <w:sz w:val="28"/>
                <w:szCs w:val="28"/>
                <w:lang w:val="ru-RU"/>
              </w:rPr>
              <w:t>факультета компьютерного проектирования</w:t>
            </w:r>
          </w:p>
          <w:p w14:paraId="564644EF" w14:textId="1FAF50A6" w:rsidR="00AF17DA" w:rsidRPr="005E2230" w:rsidRDefault="00AF17DA" w:rsidP="0095631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_______</w:t>
            </w:r>
            <w:r w:rsidR="00AC7FF8" w:rsidRPr="005E2230">
              <w:rPr>
                <w:sz w:val="28"/>
                <w:szCs w:val="28"/>
                <w:lang w:val="ru-RU"/>
              </w:rPr>
              <w:t>__</w:t>
            </w:r>
            <w:r w:rsidR="00A316C0">
              <w:rPr>
                <w:sz w:val="28"/>
                <w:szCs w:val="28"/>
                <w:lang w:val="ru-RU"/>
              </w:rPr>
              <w:t>__</w:t>
            </w:r>
            <w:r w:rsidR="00AC7FF8" w:rsidRPr="005E2230">
              <w:rPr>
                <w:sz w:val="28"/>
                <w:szCs w:val="28"/>
                <w:lang w:val="ru-RU"/>
              </w:rPr>
              <w:t>_</w:t>
            </w:r>
            <w:r w:rsidRPr="005E2230">
              <w:rPr>
                <w:sz w:val="28"/>
                <w:szCs w:val="28"/>
                <w:lang w:val="ru-RU"/>
              </w:rPr>
              <w:t xml:space="preserve"> </w:t>
            </w:r>
            <w:r w:rsidR="005E2230" w:rsidRPr="005E2230">
              <w:rPr>
                <w:sz w:val="28"/>
                <w:szCs w:val="28"/>
                <w:lang w:val="ru-RU"/>
              </w:rPr>
              <w:t>Д.В.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="005E2230" w:rsidRPr="005E2230">
              <w:rPr>
                <w:sz w:val="28"/>
                <w:szCs w:val="28"/>
                <w:lang w:val="ru-RU"/>
              </w:rPr>
              <w:t>Лихаче</w:t>
            </w:r>
            <w:r w:rsidR="0095631A">
              <w:rPr>
                <w:sz w:val="28"/>
                <w:szCs w:val="28"/>
                <w:lang w:val="ru-RU"/>
              </w:rPr>
              <w:t>в</w:t>
            </w:r>
            <w:r w:rsidR="005E2230" w:rsidRPr="005E2230">
              <w:rPr>
                <w:sz w:val="28"/>
                <w:szCs w:val="28"/>
                <w:lang w:val="ru-RU"/>
              </w:rPr>
              <w:t>ский</w:t>
            </w:r>
          </w:p>
        </w:tc>
      </w:tr>
      <w:tr w:rsidR="005E2230" w:rsidRPr="005E2230" w14:paraId="4984D6E2" w14:textId="77777777" w:rsidTr="00B851D3">
        <w:tc>
          <w:tcPr>
            <w:tcW w:w="4136" w:type="dxa"/>
          </w:tcPr>
          <w:p w14:paraId="11ED6936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 xml:space="preserve">Заместитель генерального директора по технологии </w:t>
            </w:r>
          </w:p>
          <w:p w14:paraId="5BEA0658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 xml:space="preserve">____________ </w:t>
            </w:r>
            <w:r w:rsidR="0056216F" w:rsidRPr="005E2230">
              <w:rPr>
                <w:sz w:val="28"/>
                <w:szCs w:val="28"/>
                <w:lang w:val="ru-RU"/>
              </w:rPr>
              <w:t>А.В.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Pr="005E2230">
              <w:rPr>
                <w:sz w:val="28"/>
                <w:szCs w:val="28"/>
                <w:lang w:val="ru-RU"/>
              </w:rPr>
              <w:t xml:space="preserve">Мозговой </w:t>
            </w:r>
          </w:p>
        </w:tc>
        <w:tc>
          <w:tcPr>
            <w:tcW w:w="992" w:type="dxa"/>
          </w:tcPr>
          <w:p w14:paraId="3C0253FB" w14:textId="77777777" w:rsidR="00AF17DA" w:rsidRPr="005E2230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26" w:type="dxa"/>
          </w:tcPr>
          <w:p w14:paraId="405CA13F" w14:textId="5E0BC011" w:rsidR="00AF17DA" w:rsidRPr="005E2230" w:rsidRDefault="00AF17DA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Заведующий кафедр</w:t>
            </w:r>
            <w:r w:rsidR="006A3531" w:rsidRPr="005E2230">
              <w:rPr>
                <w:sz w:val="28"/>
                <w:szCs w:val="28"/>
                <w:lang w:val="ru-RU"/>
              </w:rPr>
              <w:t>ой</w:t>
            </w:r>
            <w:r w:rsidRPr="005E2230">
              <w:rPr>
                <w:sz w:val="28"/>
                <w:szCs w:val="28"/>
                <w:lang w:val="ru-RU"/>
              </w:rPr>
              <w:t xml:space="preserve"> </w:t>
            </w:r>
            <w:r w:rsidR="00A33742">
              <w:rPr>
                <w:sz w:val="28"/>
                <w:szCs w:val="28"/>
                <w:lang w:val="ru-RU"/>
              </w:rPr>
              <w:t>ПИКС</w:t>
            </w:r>
          </w:p>
          <w:p w14:paraId="3CA2B84B" w14:textId="23B5AFEC" w:rsidR="00AF17DA" w:rsidRPr="005E2230" w:rsidRDefault="00AF17DA" w:rsidP="005E2230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______</w:t>
            </w:r>
            <w:r w:rsidR="005E2230" w:rsidRPr="005E2230">
              <w:rPr>
                <w:sz w:val="28"/>
                <w:szCs w:val="28"/>
                <w:lang w:val="ru-RU"/>
              </w:rPr>
              <w:t>__</w:t>
            </w:r>
            <w:r w:rsidRPr="005E2230">
              <w:rPr>
                <w:sz w:val="28"/>
                <w:szCs w:val="28"/>
                <w:lang w:val="ru-RU"/>
              </w:rPr>
              <w:t xml:space="preserve">____ </w:t>
            </w:r>
            <w:r w:rsidR="005E2230" w:rsidRPr="005E2230">
              <w:rPr>
                <w:sz w:val="28"/>
                <w:szCs w:val="28"/>
                <w:lang w:val="ru-RU"/>
              </w:rPr>
              <w:t>В.В.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="005E2230" w:rsidRPr="005E2230">
              <w:rPr>
                <w:sz w:val="28"/>
                <w:szCs w:val="28"/>
                <w:lang w:val="ru-RU"/>
              </w:rPr>
              <w:t>Хорошко</w:t>
            </w:r>
          </w:p>
        </w:tc>
      </w:tr>
      <w:tr w:rsidR="005E2230" w:rsidRPr="005E2230" w14:paraId="4F4FCF81" w14:textId="77777777" w:rsidTr="00B851D3">
        <w:tc>
          <w:tcPr>
            <w:tcW w:w="4136" w:type="dxa"/>
          </w:tcPr>
          <w:p w14:paraId="08347A71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Начальник производственно-технического отдела</w:t>
            </w:r>
          </w:p>
          <w:p w14:paraId="6049E876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 xml:space="preserve">____________ </w:t>
            </w:r>
            <w:r w:rsidR="0056216F" w:rsidRPr="005E2230">
              <w:rPr>
                <w:sz w:val="28"/>
                <w:szCs w:val="28"/>
                <w:lang w:val="ru-RU"/>
              </w:rPr>
              <w:t>И.С.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Pr="005E2230">
              <w:rPr>
                <w:sz w:val="28"/>
                <w:szCs w:val="28"/>
                <w:lang w:val="ru-RU"/>
              </w:rPr>
              <w:t xml:space="preserve">Горбачев </w:t>
            </w:r>
          </w:p>
        </w:tc>
        <w:tc>
          <w:tcPr>
            <w:tcW w:w="992" w:type="dxa"/>
          </w:tcPr>
          <w:p w14:paraId="0E67E58A" w14:textId="77777777" w:rsidR="00AF17DA" w:rsidRPr="005E2230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26" w:type="dxa"/>
          </w:tcPr>
          <w:p w14:paraId="42DD9D79" w14:textId="2C2AF3CA" w:rsidR="00AF17DA" w:rsidRPr="005E2230" w:rsidRDefault="00AF17DA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Научный руководитель</w:t>
            </w:r>
            <w:r w:rsidR="00B72EA6">
              <w:rPr>
                <w:sz w:val="28"/>
                <w:szCs w:val="28"/>
                <w:lang w:val="ru-RU"/>
              </w:rPr>
              <w:t xml:space="preserve"> магистерской</w:t>
            </w:r>
            <w:r w:rsidR="000A5157" w:rsidRPr="005E2230">
              <w:rPr>
                <w:sz w:val="28"/>
                <w:szCs w:val="28"/>
                <w:lang w:val="ru-RU"/>
              </w:rPr>
              <w:t xml:space="preserve"> диссертаци</w:t>
            </w:r>
            <w:r w:rsidR="00B72EA6">
              <w:rPr>
                <w:sz w:val="28"/>
                <w:szCs w:val="28"/>
                <w:lang w:val="ru-RU"/>
              </w:rPr>
              <w:t>и</w:t>
            </w:r>
          </w:p>
          <w:p w14:paraId="4AEF0997" w14:textId="5C23CF31" w:rsidR="00AF17DA" w:rsidRPr="005E2230" w:rsidRDefault="00AF17DA" w:rsidP="005E2230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____</w:t>
            </w:r>
            <w:r w:rsidR="005E2230" w:rsidRPr="005E2230">
              <w:rPr>
                <w:sz w:val="28"/>
                <w:szCs w:val="28"/>
                <w:lang w:val="ru-RU"/>
              </w:rPr>
              <w:t>___</w:t>
            </w:r>
            <w:r w:rsidRPr="005E2230">
              <w:rPr>
                <w:sz w:val="28"/>
                <w:szCs w:val="28"/>
                <w:lang w:val="ru-RU"/>
              </w:rPr>
              <w:t xml:space="preserve">_____ </w:t>
            </w:r>
            <w:r w:rsidR="005E2230" w:rsidRPr="005E2230">
              <w:rPr>
                <w:sz w:val="28"/>
                <w:szCs w:val="28"/>
                <w:lang w:val="ru-RU"/>
              </w:rPr>
              <w:t>Г.А.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="005E2230" w:rsidRPr="005E2230">
              <w:rPr>
                <w:sz w:val="28"/>
                <w:szCs w:val="28"/>
                <w:lang w:val="ru-RU"/>
              </w:rPr>
              <w:t>Пискун</w:t>
            </w:r>
          </w:p>
        </w:tc>
      </w:tr>
      <w:tr w:rsidR="005E2230" w:rsidRPr="005E2230" w14:paraId="17F1C14C" w14:textId="77777777" w:rsidTr="00B851D3">
        <w:tc>
          <w:tcPr>
            <w:tcW w:w="4136" w:type="dxa"/>
          </w:tcPr>
          <w:p w14:paraId="43D8660C" w14:textId="77777777" w:rsidR="00AF17DA" w:rsidRPr="005E2230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Начальник центра информационных услуг</w:t>
            </w:r>
          </w:p>
          <w:p w14:paraId="5FCFC08F" w14:textId="77777777" w:rsidR="00AF17DA" w:rsidRPr="005E2230" w:rsidRDefault="00AF17DA" w:rsidP="005E2230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_________</w:t>
            </w:r>
            <w:r w:rsidR="00AC7FF8" w:rsidRPr="005E2230">
              <w:rPr>
                <w:sz w:val="28"/>
                <w:szCs w:val="28"/>
                <w:lang w:val="ru-RU"/>
              </w:rPr>
              <w:t>_</w:t>
            </w:r>
            <w:r w:rsidRPr="005E2230">
              <w:rPr>
                <w:sz w:val="28"/>
                <w:szCs w:val="28"/>
                <w:lang w:val="ru-RU"/>
              </w:rPr>
              <w:t xml:space="preserve">_ </w:t>
            </w:r>
            <w:r w:rsidR="0056216F" w:rsidRPr="005E2230">
              <w:rPr>
                <w:sz w:val="28"/>
                <w:szCs w:val="28"/>
                <w:lang w:val="ru-RU"/>
              </w:rPr>
              <w:t>Д.А.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Pr="005E2230">
              <w:rPr>
                <w:sz w:val="28"/>
                <w:szCs w:val="28"/>
                <w:lang w:val="ru-RU"/>
              </w:rPr>
              <w:t xml:space="preserve">Антипенко </w:t>
            </w:r>
          </w:p>
        </w:tc>
        <w:tc>
          <w:tcPr>
            <w:tcW w:w="992" w:type="dxa"/>
          </w:tcPr>
          <w:p w14:paraId="401B24DC" w14:textId="77777777" w:rsidR="00AF17DA" w:rsidRPr="005E2230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26" w:type="dxa"/>
          </w:tcPr>
          <w:p w14:paraId="6C61EFE0" w14:textId="77777777" w:rsidR="00AF17DA" w:rsidRPr="005E2230" w:rsidRDefault="005E2230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Магистрант</w:t>
            </w:r>
            <w:r w:rsidR="00AF17DA" w:rsidRPr="005E2230">
              <w:rPr>
                <w:sz w:val="28"/>
                <w:szCs w:val="28"/>
                <w:lang w:val="ru-RU"/>
              </w:rPr>
              <w:t xml:space="preserve"> кафедры </w:t>
            </w:r>
            <w:r w:rsidRPr="005E2230">
              <w:rPr>
                <w:sz w:val="28"/>
                <w:szCs w:val="28"/>
                <w:lang w:val="ru-RU"/>
              </w:rPr>
              <w:t>ПИКС</w:t>
            </w:r>
          </w:p>
          <w:p w14:paraId="043C4A0F" w14:textId="64D06F5A" w:rsidR="00AF17DA" w:rsidRPr="005E2230" w:rsidRDefault="00AF17DA" w:rsidP="005E2230">
            <w:pPr>
              <w:jc w:val="both"/>
              <w:rPr>
                <w:sz w:val="28"/>
                <w:szCs w:val="28"/>
                <w:lang w:val="ru-RU"/>
              </w:rPr>
            </w:pPr>
            <w:r w:rsidRPr="005E2230">
              <w:rPr>
                <w:sz w:val="28"/>
                <w:szCs w:val="28"/>
                <w:lang w:val="ru-RU"/>
              </w:rPr>
              <w:t>_________</w:t>
            </w:r>
            <w:r w:rsidR="00A316C0">
              <w:rPr>
                <w:sz w:val="28"/>
                <w:szCs w:val="28"/>
                <w:lang w:val="ru-RU"/>
              </w:rPr>
              <w:t>_</w:t>
            </w:r>
            <w:r w:rsidRPr="005E2230">
              <w:rPr>
                <w:sz w:val="28"/>
                <w:szCs w:val="28"/>
                <w:lang w:val="ru-RU"/>
              </w:rPr>
              <w:t xml:space="preserve">__ </w:t>
            </w:r>
            <w:r w:rsidR="00A316C0">
              <w:rPr>
                <w:sz w:val="28"/>
                <w:szCs w:val="28"/>
                <w:lang w:val="ru-RU"/>
              </w:rPr>
              <w:t>И.И.</w:t>
            </w:r>
            <w:r w:rsidR="00C40AA8">
              <w:rPr>
                <w:sz w:val="28"/>
                <w:szCs w:val="28"/>
                <w:lang w:val="ru-RU"/>
              </w:rPr>
              <w:t xml:space="preserve"> </w:t>
            </w:r>
            <w:r w:rsidR="005E2230" w:rsidRPr="005E2230">
              <w:rPr>
                <w:sz w:val="28"/>
                <w:szCs w:val="28"/>
                <w:lang w:val="ru-RU"/>
              </w:rPr>
              <w:t>Иванов</w:t>
            </w:r>
            <w:commentRangeEnd w:id="14"/>
            <w:r w:rsidR="00B851D3">
              <w:rPr>
                <w:rStyle w:val="a7"/>
              </w:rPr>
              <w:commentReference w:id="14"/>
            </w:r>
          </w:p>
        </w:tc>
      </w:tr>
    </w:tbl>
    <w:p w14:paraId="30913BA7" w14:textId="77777777" w:rsidR="007B1617" w:rsidRPr="005E2230" w:rsidRDefault="007B1617" w:rsidP="00AF17DA"/>
    <w:sectPr w:rsidR="007B1617" w:rsidRPr="005E2230" w:rsidSect="00C40A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Виктор АЛЕКСЕЕВ" w:date="2019-06-18T05:53:00Z" w:initials="В">
    <w:p w14:paraId="377C9B99" w14:textId="77777777" w:rsidR="00287D86" w:rsidRPr="008B3AF9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Указывается должностное лицо организации внедрения (использования) результатов диссертации</w:t>
      </w:r>
    </w:p>
  </w:comment>
  <w:comment w:id="2" w:author="Виктор АЛЕКСЕЕВ" w:date="2019-06-18T05:54:00Z" w:initials="В">
    <w:p w14:paraId="4269FD8C" w14:textId="77777777" w:rsidR="00287D86" w:rsidRDefault="00287D86">
      <w:pPr>
        <w:pStyle w:val="a8"/>
      </w:pPr>
      <w:r>
        <w:rPr>
          <w:rStyle w:val="a7"/>
        </w:rPr>
        <w:annotationRef/>
      </w:r>
      <w:r>
        <w:t>Указывается полностью фамилия, имя, отчество магистранта</w:t>
      </w:r>
    </w:p>
  </w:comment>
  <w:comment w:id="3" w:author="Виктор АЛЕКСЕЕВ" w:date="2019-06-18T05:55:00Z" w:initials="В">
    <w:p w14:paraId="7730A9D7" w14:textId="77777777" w:rsidR="00287D86" w:rsidRPr="008B3AF9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Указываются представители организации и их должности (ученые степени и ученые звания при их наличии), которые будут подписывать акт</w:t>
      </w:r>
    </w:p>
  </w:comment>
  <w:comment w:id="4" w:author="Виктор АЛЕКСЕЕВ" w:date="2019-06-18T05:57:00Z" w:initials="В">
    <w:p w14:paraId="20F08FF9" w14:textId="77777777" w:rsidR="00287D86" w:rsidRPr="008B3AF9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Указываются представители БГУИР, подписывающие акт, а также их ученые степени и ученые звания</w:t>
      </w:r>
    </w:p>
  </w:comment>
  <w:comment w:id="5" w:author="Виктор АЛЕКСЕЕВ" w:date="2019-06-18T05:34:00Z" w:initials="В">
    <w:p w14:paraId="47D00877" w14:textId="77777777" w:rsidR="00287D86" w:rsidRDefault="00287D86" w:rsidP="00287D86">
      <w:pPr>
        <w:pStyle w:val="a8"/>
      </w:pPr>
      <w:r>
        <w:rPr>
          <w:rStyle w:val="a7"/>
        </w:rPr>
        <w:annotationRef/>
      </w:r>
      <w:r>
        <w:t>Указывается фамилия и инициалы магистранта</w:t>
      </w:r>
    </w:p>
  </w:comment>
  <w:comment w:id="6" w:author="Виктор АЛЕКСЕЕВ" w:date="2019-06-18T06:00:00Z" w:initials="В">
    <w:p w14:paraId="7519ABF0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Указывается организация внедрения</w:t>
      </w:r>
    </w:p>
  </w:comment>
  <w:comment w:id="7" w:author="Виктор АЛЕКСЕЕВ" w:date="2019-06-18T06:02:00Z" w:initials="В">
    <w:p w14:paraId="74E615B6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Указывается область исследований</w:t>
      </w:r>
    </w:p>
  </w:comment>
  <w:comment w:id="8" w:author="Виктор АЛЕКСЕЕВ" w:date="2019-06-18T06:03:00Z" w:initials="В">
    <w:p w14:paraId="39DBED51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Описываются результаты</w:t>
      </w:r>
    </w:p>
  </w:comment>
  <w:comment w:id="9" w:author="Виктор АЛЕКСЕЕВ" w:date="2019-06-18T06:04:00Z" w:initials="В">
    <w:p w14:paraId="452BFC31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Описывается объект исследования</w:t>
      </w:r>
    </w:p>
  </w:comment>
  <w:comment w:id="10" w:author="Виктор АЛЕКСЕЕВ" w:date="2019-06-18T06:04:00Z" w:initials="В">
    <w:p w14:paraId="4376AD61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Описывается актуальность исследований</w:t>
      </w:r>
    </w:p>
  </w:comment>
  <w:comment w:id="11" w:author="Виктор АЛЕКСЕЕВ" w:date="2019-06-18T06:05:00Z" w:initials="В">
    <w:p w14:paraId="3AE64A50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Описываются основные результаты работы</w:t>
      </w:r>
    </w:p>
  </w:comment>
  <w:comment w:id="12" w:author="Виктор АЛЕКСЕЕВ" w:date="2019-06-18T06:06:00Z" w:initials="В">
    <w:p w14:paraId="2FBDC45E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Указывается, где использованы результаты исследований</w:t>
      </w:r>
    </w:p>
  </w:comment>
  <w:comment w:id="13" w:author="Виктор АЛЕКСЕЕВ" w:date="2019-06-18T06:06:00Z" w:initials="В">
    <w:p w14:paraId="1E2313CE" w14:textId="77777777" w:rsidR="00287D86" w:rsidRPr="00287D86" w:rsidRDefault="00287D86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Описывается эффект от внедрения (использования)</w:t>
      </w:r>
    </w:p>
  </w:comment>
  <w:comment w:id="14" w:author="Виктор АЛЕКСЕЕВ" w:date="2019-06-18T06:09:00Z" w:initials="В">
    <w:p w14:paraId="171CF615" w14:textId="51D3BA46" w:rsidR="00B851D3" w:rsidRDefault="00B851D3">
      <w:pPr>
        <w:pStyle w:val="a8"/>
      </w:pPr>
      <w:r>
        <w:rPr>
          <w:rStyle w:val="a7"/>
        </w:rPr>
        <w:annotationRef/>
      </w:r>
      <w:r>
        <w:t>Должны быть указаны лица, перечисленные в первом абзаце акта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7C9B99" w15:done="0"/>
  <w15:commentEx w15:paraId="4269FD8C" w15:done="0"/>
  <w15:commentEx w15:paraId="7730A9D7" w15:done="0"/>
  <w15:commentEx w15:paraId="20F08FF9" w15:done="0"/>
  <w15:commentEx w15:paraId="47D00877" w15:done="0"/>
  <w15:commentEx w15:paraId="7519ABF0" w15:done="0"/>
  <w15:commentEx w15:paraId="74E615B6" w15:done="0"/>
  <w15:commentEx w15:paraId="39DBED51" w15:done="0"/>
  <w15:commentEx w15:paraId="452BFC31" w15:done="0"/>
  <w15:commentEx w15:paraId="4376AD61" w15:done="0"/>
  <w15:commentEx w15:paraId="3AE64A50" w15:done="0"/>
  <w15:commentEx w15:paraId="2FBDC45E" w15:done="0"/>
  <w15:commentEx w15:paraId="1E2313CE" w15:done="0"/>
  <w15:commentEx w15:paraId="171CF6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C9B99" w16cid:durableId="2280C974"/>
  <w16cid:commentId w16cid:paraId="4269FD8C" w16cid:durableId="2280C975"/>
  <w16cid:commentId w16cid:paraId="7730A9D7" w16cid:durableId="2280C976"/>
  <w16cid:commentId w16cid:paraId="20F08FF9" w16cid:durableId="2280C977"/>
  <w16cid:commentId w16cid:paraId="47D00877" w16cid:durableId="2280C978"/>
  <w16cid:commentId w16cid:paraId="7519ABF0" w16cid:durableId="2280C97A"/>
  <w16cid:commentId w16cid:paraId="74E615B6" w16cid:durableId="2280C97B"/>
  <w16cid:commentId w16cid:paraId="39DBED51" w16cid:durableId="2280C97C"/>
  <w16cid:commentId w16cid:paraId="452BFC31" w16cid:durableId="2280C97D"/>
  <w16cid:commentId w16cid:paraId="4376AD61" w16cid:durableId="2280C97E"/>
  <w16cid:commentId w16cid:paraId="3AE64A50" w16cid:durableId="2280C97F"/>
  <w16cid:commentId w16cid:paraId="2FBDC45E" w16cid:durableId="2280C980"/>
  <w16cid:commentId w16cid:paraId="1E2313CE" w16cid:durableId="2280C981"/>
  <w16cid:commentId w16cid:paraId="171CF615" w16cid:durableId="2280C9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34AE"/>
    <w:multiLevelType w:val="hybridMultilevel"/>
    <w:tmpl w:val="5560D76C"/>
    <w:lvl w:ilvl="0" w:tplc="0548EE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BC5104"/>
    <w:multiLevelType w:val="hybridMultilevel"/>
    <w:tmpl w:val="9F6EB004"/>
    <w:lvl w:ilvl="0" w:tplc="0548EE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иктор АЛЕКСЕЕВ">
    <w15:presenceInfo w15:providerId="None" w15:userId="Виктор АЛЕКСЕ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DD"/>
    <w:rsid w:val="00020DF5"/>
    <w:rsid w:val="00073643"/>
    <w:rsid w:val="000A5157"/>
    <w:rsid w:val="000D20AF"/>
    <w:rsid w:val="00116939"/>
    <w:rsid w:val="0017089B"/>
    <w:rsid w:val="001C0299"/>
    <w:rsid w:val="001E1214"/>
    <w:rsid w:val="00236B06"/>
    <w:rsid w:val="00251C95"/>
    <w:rsid w:val="00287D86"/>
    <w:rsid w:val="002F7FD7"/>
    <w:rsid w:val="003100BD"/>
    <w:rsid w:val="003845B9"/>
    <w:rsid w:val="00460B53"/>
    <w:rsid w:val="004E6A28"/>
    <w:rsid w:val="0056216F"/>
    <w:rsid w:val="005B0CB2"/>
    <w:rsid w:val="005D2F92"/>
    <w:rsid w:val="005E2230"/>
    <w:rsid w:val="005E33EC"/>
    <w:rsid w:val="0062417E"/>
    <w:rsid w:val="006812C0"/>
    <w:rsid w:val="006A3531"/>
    <w:rsid w:val="00764924"/>
    <w:rsid w:val="007B1617"/>
    <w:rsid w:val="00831A78"/>
    <w:rsid w:val="00862DD5"/>
    <w:rsid w:val="008B3AF9"/>
    <w:rsid w:val="00920E3D"/>
    <w:rsid w:val="00947FE8"/>
    <w:rsid w:val="0095631A"/>
    <w:rsid w:val="009A6422"/>
    <w:rsid w:val="00A316C0"/>
    <w:rsid w:val="00A33742"/>
    <w:rsid w:val="00A50C16"/>
    <w:rsid w:val="00A67EDD"/>
    <w:rsid w:val="00A85677"/>
    <w:rsid w:val="00AC7FF8"/>
    <w:rsid w:val="00AD278F"/>
    <w:rsid w:val="00AF17DA"/>
    <w:rsid w:val="00B420CF"/>
    <w:rsid w:val="00B72EA6"/>
    <w:rsid w:val="00B851D3"/>
    <w:rsid w:val="00BD6CB6"/>
    <w:rsid w:val="00C35071"/>
    <w:rsid w:val="00C40AA8"/>
    <w:rsid w:val="00C676BD"/>
    <w:rsid w:val="00D17E73"/>
    <w:rsid w:val="00D20C48"/>
    <w:rsid w:val="00D226FE"/>
    <w:rsid w:val="00D968E2"/>
    <w:rsid w:val="00DB3781"/>
    <w:rsid w:val="00E0230F"/>
    <w:rsid w:val="00EB13EB"/>
    <w:rsid w:val="00EC0149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838ED"/>
  <w15:docId w15:val="{4B8F8952-A26D-429E-8F6C-8B11C1BD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ннотация"/>
    <w:basedOn w:val="a"/>
    <w:rsid w:val="00862DD5"/>
    <w:pPr>
      <w:ind w:left="600" w:right="600"/>
      <w:jc w:val="both"/>
    </w:pPr>
    <w:rPr>
      <w:sz w:val="22"/>
      <w:lang w:val="ru-RU" w:eastAsia="ru-RU"/>
    </w:rPr>
  </w:style>
  <w:style w:type="paragraph" w:styleId="a5">
    <w:name w:val="Body Text"/>
    <w:basedOn w:val="a"/>
    <w:link w:val="a6"/>
    <w:rsid w:val="007B1617"/>
    <w:pPr>
      <w:jc w:val="both"/>
    </w:pPr>
    <w:rPr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7B1617"/>
    <w:rPr>
      <w:sz w:val="28"/>
    </w:rPr>
  </w:style>
  <w:style w:type="character" w:styleId="a7">
    <w:name w:val="annotation reference"/>
    <w:basedOn w:val="a0"/>
    <w:uiPriority w:val="99"/>
    <w:semiHidden/>
    <w:unhideWhenUsed/>
    <w:rsid w:val="008B3A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3AF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3AF9"/>
    <w:rPr>
      <w:lang w:val="be-BY" w:eastAsia="be-BY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3A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B3AF9"/>
    <w:rPr>
      <w:b/>
      <w:bCs/>
      <w:lang w:val="be-BY" w:eastAsia="be-BY"/>
    </w:rPr>
  </w:style>
  <w:style w:type="paragraph" w:styleId="ac">
    <w:name w:val="Balloon Text"/>
    <w:basedOn w:val="a"/>
    <w:link w:val="ad"/>
    <w:uiPriority w:val="99"/>
    <w:semiHidden/>
    <w:unhideWhenUsed/>
    <w:rsid w:val="008B3A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3AF9"/>
    <w:rPr>
      <w:rFonts w:ascii="Segoe UI" w:hAnsi="Segoe UI" w:cs="Segoe UI"/>
      <w:sz w:val="18"/>
      <w:szCs w:val="18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TOSHIBA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Геннадий</dc:creator>
  <cp:lastModifiedBy>АЛЕКСЕЕВ Виктор Федорович</cp:lastModifiedBy>
  <cp:revision>4</cp:revision>
  <dcterms:created xsi:type="dcterms:W3CDTF">2020-06-02T09:50:00Z</dcterms:created>
  <dcterms:modified xsi:type="dcterms:W3CDTF">2021-04-06T06:16:00Z</dcterms:modified>
</cp:coreProperties>
</file>