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0133F" w:rsidRPr="00D25683" w:rsidRDefault="0040133F" w:rsidP="0040133F">
      <w:pPr>
        <w:pStyle w:val="a3"/>
        <w:rPr>
          <w:rFonts w:ascii="Arial" w:hAnsi="Arial" w:cs="Arial"/>
          <w:b w:val="0"/>
          <w:sz w:val="18"/>
          <w:u w:val="none"/>
        </w:rPr>
      </w:pPr>
      <w:r w:rsidRPr="00D25683">
        <w:rPr>
          <w:b w:val="0"/>
          <w:sz w:val="22"/>
          <w:u w:val="none"/>
        </w:rPr>
        <w:t>Министерство образования Республики Беларусь</w:t>
      </w:r>
    </w:p>
    <w:p w:rsidR="0040133F" w:rsidRPr="00590DCF" w:rsidRDefault="0040133F" w:rsidP="0040133F">
      <w:pPr>
        <w:pStyle w:val="a3"/>
        <w:rPr>
          <w:rFonts w:ascii="Arial" w:hAnsi="Arial" w:cs="Arial"/>
          <w:sz w:val="18"/>
          <w:u w:val="none"/>
        </w:rPr>
      </w:pPr>
      <w:r w:rsidRPr="00590DCF">
        <w:rPr>
          <w:rFonts w:ascii="Arial" w:hAnsi="Arial" w:cs="Arial"/>
          <w:sz w:val="18"/>
          <w:u w:val="none"/>
        </w:rPr>
        <w:t>УЧРЕЖДЕНИЕ ОБРАЗОВАНИЯ</w:t>
      </w:r>
    </w:p>
    <w:p w:rsidR="0040133F" w:rsidRDefault="0040133F" w:rsidP="0040133F">
      <w:pPr>
        <w:pStyle w:val="a3"/>
        <w:rPr>
          <w:rFonts w:ascii="Arial" w:hAnsi="Arial" w:cs="Arial"/>
          <w:sz w:val="18"/>
          <w:u w:val="none"/>
        </w:rPr>
      </w:pPr>
      <w:r>
        <w:rPr>
          <w:rFonts w:ascii="Arial" w:hAnsi="Arial" w:cs="Arial"/>
          <w:sz w:val="18"/>
          <w:u w:val="none"/>
        </w:rPr>
        <w:t>«</w:t>
      </w:r>
      <w:r w:rsidRPr="00590DCF">
        <w:rPr>
          <w:rFonts w:ascii="Arial" w:hAnsi="Arial" w:cs="Arial"/>
          <w:sz w:val="18"/>
          <w:u w:val="none"/>
        </w:rPr>
        <w:t>БЕЛОРУССКИЙ ГОСУДАРСТВЕННЫЙ УНИВЕРСИТЕТ ИНФОРМАТИКИ И РАДИОЭЛЕКТРОНИКИ</w:t>
      </w:r>
      <w:r>
        <w:rPr>
          <w:rFonts w:ascii="Arial" w:hAnsi="Arial" w:cs="Arial"/>
          <w:sz w:val="18"/>
          <w:u w:val="none"/>
        </w:rPr>
        <w:t>»</w:t>
      </w:r>
    </w:p>
    <w:tbl>
      <w:tblPr>
        <w:tblW w:w="10421" w:type="dxa"/>
        <w:tblLayout w:type="fixed"/>
        <w:tblLook w:val="04A0" w:firstRow="1" w:lastRow="0" w:firstColumn="1" w:lastColumn="0" w:noHBand="0" w:noVBand="1"/>
      </w:tblPr>
      <w:tblGrid>
        <w:gridCol w:w="4503"/>
        <w:gridCol w:w="1559"/>
        <w:gridCol w:w="4359"/>
      </w:tblGrid>
      <w:tr w:rsidR="0040133F" w:rsidRPr="00292175" w:rsidTr="00CB1CAB">
        <w:tc>
          <w:tcPr>
            <w:tcW w:w="4503" w:type="dxa"/>
            <w:shd w:val="clear" w:color="auto" w:fill="auto"/>
          </w:tcPr>
          <w:p w:rsidR="0040133F" w:rsidRPr="00292175" w:rsidRDefault="0040133F" w:rsidP="002E7EFD">
            <w:pPr>
              <w:jc w:val="both"/>
              <w:rPr>
                <w:sz w:val="22"/>
              </w:rPr>
            </w:pPr>
            <w:r w:rsidRPr="00292175">
              <w:rPr>
                <w:b/>
                <w:sz w:val="22"/>
              </w:rPr>
              <w:t>Факультет</w:t>
            </w:r>
            <w:r>
              <w:rPr>
                <w:b/>
                <w:sz w:val="22"/>
              </w:rPr>
              <w:t xml:space="preserve"> </w:t>
            </w:r>
            <w:r>
              <w:rPr>
                <w:sz w:val="22"/>
              </w:rPr>
              <w:t>компьютерного проектирования</w:t>
            </w:r>
          </w:p>
        </w:tc>
        <w:tc>
          <w:tcPr>
            <w:tcW w:w="1559" w:type="dxa"/>
            <w:shd w:val="clear" w:color="auto" w:fill="auto"/>
          </w:tcPr>
          <w:p w:rsidR="0040133F" w:rsidRPr="00292175" w:rsidRDefault="0040133F" w:rsidP="002E7EFD">
            <w:pPr>
              <w:jc w:val="both"/>
              <w:rPr>
                <w:sz w:val="22"/>
              </w:rPr>
            </w:pPr>
          </w:p>
        </w:tc>
        <w:tc>
          <w:tcPr>
            <w:tcW w:w="4359" w:type="dxa"/>
            <w:shd w:val="clear" w:color="auto" w:fill="auto"/>
          </w:tcPr>
          <w:p w:rsidR="0040133F" w:rsidRPr="00292175" w:rsidRDefault="0040133F" w:rsidP="002E7EFD">
            <w:pPr>
              <w:jc w:val="both"/>
              <w:rPr>
                <w:sz w:val="22"/>
              </w:rPr>
            </w:pPr>
            <w:r w:rsidRPr="00292175">
              <w:rPr>
                <w:b/>
                <w:sz w:val="22"/>
              </w:rPr>
              <w:t>Кафедра</w:t>
            </w:r>
            <w:r w:rsidRPr="00292175">
              <w:rPr>
                <w:sz w:val="22"/>
              </w:rPr>
              <w:t xml:space="preserve"> проектирования информационно-компьютерных систем</w:t>
            </w:r>
          </w:p>
        </w:tc>
      </w:tr>
    </w:tbl>
    <w:p w:rsidR="0040133F" w:rsidRDefault="0040133F" w:rsidP="0040133F">
      <w:pPr>
        <w:jc w:val="both"/>
        <w:rPr>
          <w:sz w:val="22"/>
        </w:rPr>
      </w:pPr>
      <w:r w:rsidRPr="00590DCF">
        <w:rPr>
          <w:b/>
          <w:sz w:val="22"/>
        </w:rPr>
        <w:t>Специальность</w:t>
      </w:r>
      <w:r>
        <w:rPr>
          <w:b/>
          <w:sz w:val="22"/>
        </w:rPr>
        <w:t xml:space="preserve"> </w:t>
      </w:r>
      <w:r w:rsidRPr="00BC1B9E">
        <w:rPr>
          <w:sz w:val="22"/>
        </w:rPr>
        <w:t>1-3</w:t>
      </w:r>
      <w:r>
        <w:rPr>
          <w:sz w:val="22"/>
        </w:rPr>
        <w:t>9 03</w:t>
      </w:r>
      <w:r w:rsidRPr="00BC1B9E">
        <w:rPr>
          <w:sz w:val="22"/>
        </w:rPr>
        <w:t xml:space="preserve"> 0</w:t>
      </w:r>
      <w:r>
        <w:rPr>
          <w:sz w:val="22"/>
        </w:rPr>
        <w:t>2 Программируемые мобильные системы</w:t>
      </w:r>
    </w:p>
    <w:p w:rsidR="0040133F" w:rsidRPr="00B76B9D" w:rsidRDefault="0040133F" w:rsidP="0040133F">
      <w:pPr>
        <w:jc w:val="both"/>
        <w:rPr>
          <w:sz w:val="16"/>
          <w:szCs w:val="16"/>
        </w:rPr>
      </w:pPr>
    </w:p>
    <w:tbl>
      <w:tblPr>
        <w:tblW w:w="10205" w:type="dxa"/>
        <w:tblLook w:val="01E0" w:firstRow="1" w:lastRow="1" w:firstColumn="1" w:lastColumn="1" w:noHBand="0" w:noVBand="0"/>
      </w:tblPr>
      <w:tblGrid>
        <w:gridCol w:w="6730"/>
        <w:gridCol w:w="3475"/>
      </w:tblGrid>
      <w:tr w:rsidR="0040133F" w:rsidRPr="000939F4" w:rsidTr="002E7EFD">
        <w:tc>
          <w:tcPr>
            <w:tcW w:w="6730" w:type="dxa"/>
            <w:shd w:val="clear" w:color="auto" w:fill="auto"/>
          </w:tcPr>
          <w:p w:rsidR="0040133F" w:rsidRPr="000939F4" w:rsidRDefault="0040133F" w:rsidP="002E7EFD">
            <w:pPr>
              <w:jc w:val="both"/>
              <w:rPr>
                <w:sz w:val="22"/>
              </w:rPr>
            </w:pPr>
          </w:p>
        </w:tc>
        <w:tc>
          <w:tcPr>
            <w:tcW w:w="3475" w:type="dxa"/>
          </w:tcPr>
          <w:p w:rsidR="0040133F" w:rsidRPr="00742CD5" w:rsidRDefault="0040133F" w:rsidP="002E7EFD">
            <w:pPr>
              <w:jc w:val="center"/>
              <w:rPr>
                <w:sz w:val="22"/>
                <w:szCs w:val="22"/>
              </w:rPr>
            </w:pPr>
            <w:r w:rsidRPr="00742CD5">
              <w:rPr>
                <w:sz w:val="22"/>
                <w:szCs w:val="22"/>
              </w:rPr>
              <w:t>УТВЕРЖДАЮ</w:t>
            </w:r>
          </w:p>
        </w:tc>
      </w:tr>
      <w:tr w:rsidR="0040133F" w:rsidRPr="000939F4" w:rsidTr="002E7EFD">
        <w:tc>
          <w:tcPr>
            <w:tcW w:w="6730" w:type="dxa"/>
            <w:shd w:val="clear" w:color="auto" w:fill="auto"/>
          </w:tcPr>
          <w:p w:rsidR="0040133F" w:rsidRPr="000939F4" w:rsidRDefault="0040133F" w:rsidP="002E7EFD">
            <w:pPr>
              <w:jc w:val="both"/>
              <w:rPr>
                <w:sz w:val="22"/>
              </w:rPr>
            </w:pPr>
          </w:p>
        </w:tc>
        <w:tc>
          <w:tcPr>
            <w:tcW w:w="3475" w:type="dxa"/>
          </w:tcPr>
          <w:p w:rsidR="0040133F" w:rsidRPr="00742CD5" w:rsidRDefault="0040133F" w:rsidP="002E7EFD">
            <w:pPr>
              <w:rPr>
                <w:sz w:val="22"/>
                <w:szCs w:val="22"/>
              </w:rPr>
            </w:pPr>
            <w:r w:rsidRPr="00742CD5">
              <w:rPr>
                <w:sz w:val="22"/>
                <w:szCs w:val="22"/>
              </w:rPr>
              <w:t>Заведующий кафедрой ПИКС</w:t>
            </w:r>
          </w:p>
        </w:tc>
      </w:tr>
      <w:tr w:rsidR="0040133F" w:rsidRPr="000939F4" w:rsidTr="002E7EFD">
        <w:tc>
          <w:tcPr>
            <w:tcW w:w="6730" w:type="dxa"/>
            <w:shd w:val="clear" w:color="auto" w:fill="auto"/>
          </w:tcPr>
          <w:p w:rsidR="0040133F" w:rsidRPr="000939F4" w:rsidRDefault="0040133F" w:rsidP="002E7EFD">
            <w:pPr>
              <w:jc w:val="both"/>
              <w:rPr>
                <w:sz w:val="22"/>
              </w:rPr>
            </w:pPr>
          </w:p>
        </w:tc>
        <w:tc>
          <w:tcPr>
            <w:tcW w:w="3475" w:type="dxa"/>
          </w:tcPr>
          <w:p w:rsidR="0040133F" w:rsidRPr="00742CD5" w:rsidRDefault="0040133F" w:rsidP="002E7EFD">
            <w:pPr>
              <w:rPr>
                <w:sz w:val="22"/>
                <w:szCs w:val="22"/>
              </w:rPr>
            </w:pPr>
            <w:r w:rsidRPr="00742CD5">
              <w:rPr>
                <w:sz w:val="22"/>
                <w:szCs w:val="22"/>
              </w:rPr>
              <w:t xml:space="preserve">_______________ </w:t>
            </w:r>
            <w:r>
              <w:rPr>
                <w:sz w:val="22"/>
                <w:szCs w:val="22"/>
              </w:rPr>
              <w:t>В.В. Хорошко</w:t>
            </w:r>
          </w:p>
        </w:tc>
      </w:tr>
      <w:tr w:rsidR="0040133F" w:rsidRPr="000939F4" w:rsidTr="002E7EFD">
        <w:tc>
          <w:tcPr>
            <w:tcW w:w="6730" w:type="dxa"/>
            <w:shd w:val="clear" w:color="auto" w:fill="auto"/>
          </w:tcPr>
          <w:p w:rsidR="0040133F" w:rsidRPr="000939F4" w:rsidRDefault="0040133F" w:rsidP="002E7EFD">
            <w:pPr>
              <w:jc w:val="both"/>
              <w:rPr>
                <w:sz w:val="22"/>
              </w:rPr>
            </w:pPr>
          </w:p>
        </w:tc>
        <w:tc>
          <w:tcPr>
            <w:tcW w:w="3475" w:type="dxa"/>
          </w:tcPr>
          <w:p w:rsidR="0040133F" w:rsidRPr="00660386" w:rsidRDefault="00D20597" w:rsidP="002E7EFD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29.</w:t>
            </w:r>
            <w:r w:rsidRPr="00742CD5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3</w:t>
            </w:r>
            <w:r w:rsidRPr="00742CD5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2022</w:t>
            </w:r>
          </w:p>
        </w:tc>
      </w:tr>
    </w:tbl>
    <w:p w:rsidR="0040133F" w:rsidRPr="00CB34C1" w:rsidRDefault="0040133F" w:rsidP="008B6882">
      <w:pPr>
        <w:pStyle w:val="1"/>
        <w:spacing w:line="192" w:lineRule="auto"/>
        <w:rPr>
          <w:rFonts w:eastAsia="Bookman Old Style"/>
          <w:position w:val="-10"/>
          <w:sz w:val="24"/>
          <w:szCs w:val="24"/>
          <w:vertAlign w:val="superscript"/>
        </w:rPr>
      </w:pPr>
    </w:p>
    <w:p w:rsidR="003B5CE0" w:rsidRPr="002523BD" w:rsidRDefault="003B5CE0" w:rsidP="003B5CE0">
      <w:pPr>
        <w:pStyle w:val="1"/>
        <w:rPr>
          <w:rFonts w:ascii="Bookman Old Style" w:hAnsi="Bookman Old Style"/>
          <w:position w:val="10"/>
          <w:sz w:val="28"/>
        </w:rPr>
      </w:pPr>
      <w:r w:rsidRPr="002523BD">
        <w:rPr>
          <w:rFonts w:ascii="Bookman Old Style" w:hAnsi="Bookman Old Style"/>
          <w:position w:val="10"/>
          <w:sz w:val="28"/>
        </w:rPr>
        <w:t>З А Д А Н И Е</w:t>
      </w:r>
    </w:p>
    <w:p w:rsidR="003B5CE0" w:rsidRDefault="003B5CE0" w:rsidP="003B5CE0">
      <w:pPr>
        <w:tabs>
          <w:tab w:val="center" w:pos="7938"/>
        </w:tabs>
        <w:jc w:val="center"/>
        <w:rPr>
          <w:b/>
          <w:spacing w:val="20"/>
          <w:position w:val="10"/>
          <w:sz w:val="24"/>
        </w:rPr>
      </w:pPr>
      <w:r w:rsidRPr="002523BD">
        <w:rPr>
          <w:rFonts w:ascii="Bookman Old Style" w:hAnsi="Bookman Old Style"/>
          <w:b/>
          <w:spacing w:val="20"/>
          <w:position w:val="10"/>
          <w:sz w:val="24"/>
        </w:rPr>
        <w:t>по дипломному проекту студента</w:t>
      </w:r>
    </w:p>
    <w:p w:rsidR="003B5CE0" w:rsidRPr="00BA6A08" w:rsidRDefault="003B5CE0" w:rsidP="003B5CE0">
      <w:pPr>
        <w:tabs>
          <w:tab w:val="center" w:pos="7938"/>
        </w:tabs>
        <w:jc w:val="center"/>
        <w:rPr>
          <w:b/>
          <w:color w:val="0000FF"/>
          <w:position w:val="10"/>
          <w:sz w:val="22"/>
        </w:rPr>
      </w:pPr>
      <w:r w:rsidRPr="00BA6A08">
        <w:rPr>
          <w:b/>
          <w:caps/>
          <w:color w:val="0000FF"/>
          <w:position w:val="10"/>
          <w:sz w:val="22"/>
        </w:rPr>
        <w:t>[</w:t>
      </w:r>
      <w:r w:rsidRPr="00F33ECF">
        <w:rPr>
          <w:b/>
          <w:caps/>
          <w:color w:val="0000FF"/>
          <w:position w:val="10"/>
          <w:sz w:val="22"/>
        </w:rPr>
        <w:t xml:space="preserve">ИвановА </w:t>
      </w:r>
      <w:r w:rsidRPr="00F33ECF">
        <w:rPr>
          <w:b/>
          <w:color w:val="0000FF"/>
          <w:position w:val="10"/>
          <w:sz w:val="22"/>
        </w:rPr>
        <w:t>Ивана Ивановича</w:t>
      </w:r>
      <w:r w:rsidRPr="00BA6A08">
        <w:rPr>
          <w:b/>
          <w:color w:val="0000FF"/>
          <w:position w:val="10"/>
          <w:sz w:val="22"/>
        </w:rPr>
        <w:t>]</w:t>
      </w:r>
    </w:p>
    <w:p w:rsidR="003B5CE0" w:rsidRPr="002A270D" w:rsidRDefault="003B5CE0" w:rsidP="003B5CE0">
      <w:pPr>
        <w:jc w:val="both"/>
        <w:rPr>
          <w:sz w:val="22"/>
          <w:szCs w:val="22"/>
        </w:rPr>
      </w:pPr>
      <w:r w:rsidRPr="002523BD">
        <w:rPr>
          <w:rFonts w:ascii="Arial" w:hAnsi="Arial" w:cs="Arial"/>
          <w:b/>
          <w:sz w:val="22"/>
        </w:rPr>
        <w:t>1.</w:t>
      </w:r>
      <w:r>
        <w:rPr>
          <w:rFonts w:ascii="Arial" w:hAnsi="Arial" w:cs="Arial"/>
          <w:b/>
          <w:sz w:val="22"/>
        </w:rPr>
        <w:t> </w:t>
      </w:r>
      <w:r w:rsidRPr="002523BD">
        <w:rPr>
          <w:rFonts w:ascii="Arial" w:hAnsi="Arial" w:cs="Arial"/>
          <w:b/>
          <w:sz w:val="22"/>
        </w:rPr>
        <w:t>Тема проекта</w:t>
      </w:r>
      <w:r>
        <w:rPr>
          <w:sz w:val="22"/>
        </w:rPr>
        <w:t xml:space="preserve"> </w:t>
      </w:r>
      <w:r w:rsidRPr="002A270D">
        <w:rPr>
          <w:iCs/>
          <w:color w:val="0000FF"/>
          <w:sz w:val="22"/>
          <w:szCs w:val="22"/>
        </w:rPr>
        <w:t>[указать тему дипломного проекта, например,</w:t>
      </w:r>
      <w:r w:rsidRPr="002A270D">
        <w:rPr>
          <w:iCs/>
          <w:sz w:val="22"/>
          <w:szCs w:val="22"/>
        </w:rPr>
        <w:t xml:space="preserve"> </w:t>
      </w:r>
      <w:r w:rsidRPr="002A270D">
        <w:rPr>
          <w:iCs/>
          <w:color w:val="0000FF"/>
          <w:sz w:val="22"/>
          <w:szCs w:val="22"/>
        </w:rPr>
        <w:t>«</w:t>
      </w:r>
      <w:r w:rsidRPr="00833AD7">
        <w:rPr>
          <w:iCs/>
          <w:color w:val="0000FF"/>
          <w:sz w:val="22"/>
          <w:szCs w:val="22"/>
        </w:rPr>
        <w:t xml:space="preserve">Программное средство для работы с промышленным протоколом </w:t>
      </w:r>
      <w:proofErr w:type="spellStart"/>
      <w:r w:rsidRPr="00833AD7">
        <w:rPr>
          <w:iCs/>
          <w:color w:val="0000FF"/>
          <w:sz w:val="22"/>
          <w:szCs w:val="22"/>
        </w:rPr>
        <w:t>Modbus</w:t>
      </w:r>
      <w:proofErr w:type="spellEnd"/>
      <w:r w:rsidRPr="00833AD7">
        <w:rPr>
          <w:iCs/>
          <w:color w:val="0000FF"/>
          <w:sz w:val="22"/>
          <w:szCs w:val="22"/>
        </w:rPr>
        <w:t xml:space="preserve"> под операционную систему </w:t>
      </w:r>
      <w:proofErr w:type="spellStart"/>
      <w:r w:rsidRPr="00833AD7">
        <w:rPr>
          <w:iCs/>
          <w:color w:val="0000FF"/>
          <w:sz w:val="22"/>
          <w:szCs w:val="22"/>
        </w:rPr>
        <w:t>Android</w:t>
      </w:r>
      <w:proofErr w:type="spellEnd"/>
      <w:r w:rsidRPr="002A270D">
        <w:rPr>
          <w:iCs/>
          <w:color w:val="0000FF"/>
          <w:sz w:val="22"/>
          <w:szCs w:val="22"/>
        </w:rPr>
        <w:t>»]</w:t>
      </w:r>
    </w:p>
    <w:p w:rsidR="003B5CE0" w:rsidRPr="00F9719D" w:rsidRDefault="003B5CE0" w:rsidP="003B5CE0">
      <w:pPr>
        <w:tabs>
          <w:tab w:val="center" w:pos="7938"/>
        </w:tabs>
        <w:jc w:val="both"/>
        <w:rPr>
          <w:sz w:val="22"/>
        </w:rPr>
      </w:pPr>
      <w:r w:rsidRPr="00F9719D">
        <w:rPr>
          <w:sz w:val="22"/>
        </w:rPr>
        <w:t>утверждена приказом по университету от 0</w:t>
      </w:r>
      <w:r>
        <w:rPr>
          <w:sz w:val="22"/>
        </w:rPr>
        <w:t>9</w:t>
      </w:r>
      <w:r>
        <w:rPr>
          <w:sz w:val="22"/>
        </w:rPr>
        <w:t>.03.2023</w:t>
      </w:r>
      <w:r w:rsidRPr="00F9719D">
        <w:rPr>
          <w:sz w:val="22"/>
        </w:rPr>
        <w:t xml:space="preserve"> г. № </w:t>
      </w:r>
      <w:r>
        <w:rPr>
          <w:sz w:val="22"/>
        </w:rPr>
        <w:t>585</w:t>
      </w:r>
      <w:r w:rsidRPr="00F9719D">
        <w:rPr>
          <w:sz w:val="22"/>
        </w:rPr>
        <w:t>-с</w:t>
      </w:r>
    </w:p>
    <w:p w:rsidR="003B5CE0" w:rsidRDefault="003B5CE0" w:rsidP="003B5CE0">
      <w:pPr>
        <w:tabs>
          <w:tab w:val="center" w:pos="7938"/>
        </w:tabs>
        <w:jc w:val="both"/>
        <w:rPr>
          <w:sz w:val="22"/>
        </w:rPr>
      </w:pPr>
      <w:r w:rsidRPr="002523BD">
        <w:rPr>
          <w:rFonts w:ascii="Arial" w:hAnsi="Arial" w:cs="Arial"/>
          <w:b/>
          <w:sz w:val="22"/>
        </w:rPr>
        <w:t>2 Срок сдачи студентом законченного проекта</w:t>
      </w:r>
      <w:r>
        <w:rPr>
          <w:sz w:val="22"/>
        </w:rPr>
        <w:t xml:space="preserve"> 15.06.2023</w:t>
      </w:r>
    </w:p>
    <w:p w:rsidR="003B5CE0" w:rsidRPr="00313019" w:rsidRDefault="003B5CE0" w:rsidP="003B5CE0">
      <w:pPr>
        <w:ind w:firstLine="567"/>
        <w:jc w:val="both"/>
        <w:rPr>
          <w:color w:val="0000FF"/>
          <w:sz w:val="22"/>
          <w:szCs w:val="22"/>
        </w:rPr>
      </w:pPr>
      <w:r>
        <w:rPr>
          <w:sz w:val="22"/>
          <w:szCs w:val="22"/>
        </w:rPr>
        <w:t xml:space="preserve">3.1. Описание системы – </w:t>
      </w:r>
      <w:r w:rsidRPr="00D05F91">
        <w:rPr>
          <w:color w:val="0000FF"/>
          <w:sz w:val="22"/>
          <w:szCs w:val="22"/>
        </w:rPr>
        <w:t>[</w:t>
      </w:r>
      <w:r w:rsidRPr="00833AD7">
        <w:rPr>
          <w:color w:val="0000FF"/>
          <w:sz w:val="22"/>
          <w:szCs w:val="22"/>
        </w:rPr>
        <w:t xml:space="preserve">необходимо указать конкретный объект, получаемый в результате, например, «многопользовательское клиент-серверное программное средство», или «однопользовательское программное средство под операционную систему </w:t>
      </w:r>
      <w:proofErr w:type="spellStart"/>
      <w:r w:rsidRPr="00833AD7">
        <w:rPr>
          <w:color w:val="0000FF"/>
          <w:sz w:val="22"/>
          <w:szCs w:val="22"/>
        </w:rPr>
        <w:t>Android</w:t>
      </w:r>
      <w:proofErr w:type="spellEnd"/>
      <w:r w:rsidRPr="00833AD7">
        <w:rPr>
          <w:color w:val="0000FF"/>
          <w:sz w:val="22"/>
          <w:szCs w:val="22"/>
        </w:rPr>
        <w:t xml:space="preserve">», или «игровой веб-сервис с </w:t>
      </w:r>
      <w:proofErr w:type="spellStart"/>
      <w:r w:rsidRPr="00833AD7">
        <w:rPr>
          <w:color w:val="0000FF"/>
          <w:sz w:val="22"/>
          <w:szCs w:val="22"/>
        </w:rPr>
        <w:t>Android</w:t>
      </w:r>
      <w:proofErr w:type="spellEnd"/>
      <w:r w:rsidRPr="00833AD7">
        <w:rPr>
          <w:color w:val="0000FF"/>
          <w:sz w:val="22"/>
          <w:szCs w:val="22"/>
        </w:rPr>
        <w:t xml:space="preserve">-клиентом» </w:t>
      </w:r>
      <w:r w:rsidRPr="00313019">
        <w:rPr>
          <w:color w:val="0000FF"/>
          <w:sz w:val="22"/>
          <w:szCs w:val="22"/>
        </w:rPr>
        <w:t>и т. п.]</w:t>
      </w:r>
    </w:p>
    <w:p w:rsidR="003B5CE0" w:rsidRPr="00313019" w:rsidRDefault="003B5CE0" w:rsidP="003B5CE0">
      <w:pPr>
        <w:ind w:firstLine="567"/>
        <w:jc w:val="both"/>
        <w:rPr>
          <w:color w:val="0000FF"/>
          <w:sz w:val="22"/>
          <w:szCs w:val="22"/>
        </w:rPr>
      </w:pPr>
      <w:r>
        <w:rPr>
          <w:sz w:val="22"/>
          <w:szCs w:val="22"/>
        </w:rPr>
        <w:t xml:space="preserve">3.2. Назначение системы – </w:t>
      </w:r>
      <w:r w:rsidRPr="00833AD7">
        <w:rPr>
          <w:color w:val="0000FF"/>
          <w:sz w:val="22"/>
          <w:szCs w:val="22"/>
        </w:rPr>
        <w:t xml:space="preserve">[необходимо указать конкретное назначение разработанного объекта, например, предоставление пользователю возможности подключения к обслуживаемому оборудованию посредством адаптера USB-RS485 на </w:t>
      </w:r>
      <w:proofErr w:type="spellStart"/>
      <w:r w:rsidRPr="00833AD7">
        <w:rPr>
          <w:color w:val="0000FF"/>
          <w:sz w:val="22"/>
          <w:szCs w:val="22"/>
        </w:rPr>
        <w:t>Android</w:t>
      </w:r>
      <w:proofErr w:type="spellEnd"/>
      <w:r w:rsidRPr="00833AD7">
        <w:rPr>
          <w:color w:val="0000FF"/>
          <w:sz w:val="22"/>
          <w:szCs w:val="22"/>
        </w:rPr>
        <w:t>-устройстве с поддержкой USB-</w:t>
      </w:r>
      <w:proofErr w:type="spellStart"/>
      <w:r w:rsidRPr="00833AD7">
        <w:rPr>
          <w:color w:val="0000FF"/>
          <w:sz w:val="22"/>
          <w:szCs w:val="22"/>
        </w:rPr>
        <w:t>host</w:t>
      </w:r>
      <w:proofErr w:type="spellEnd"/>
      <w:r w:rsidRPr="00833AD7">
        <w:rPr>
          <w:color w:val="0000FF"/>
          <w:sz w:val="22"/>
          <w:szCs w:val="22"/>
        </w:rPr>
        <w:t xml:space="preserve"> и работа с ним при помощи протокола передачи данных </w:t>
      </w:r>
      <w:proofErr w:type="spellStart"/>
      <w:r w:rsidRPr="00833AD7">
        <w:rPr>
          <w:color w:val="0000FF"/>
          <w:sz w:val="22"/>
          <w:szCs w:val="22"/>
        </w:rPr>
        <w:t>Modbus</w:t>
      </w:r>
      <w:proofErr w:type="spellEnd"/>
      <w:r w:rsidRPr="00833AD7">
        <w:rPr>
          <w:color w:val="0000FF"/>
          <w:sz w:val="22"/>
          <w:szCs w:val="22"/>
        </w:rPr>
        <w:t xml:space="preserve"> с использованием удобного и интуитивно понятного графического </w:t>
      </w:r>
      <w:r w:rsidRPr="00313019">
        <w:rPr>
          <w:color w:val="0000FF"/>
          <w:sz w:val="22"/>
          <w:szCs w:val="22"/>
        </w:rPr>
        <w:t>интерфейса].</w:t>
      </w:r>
    </w:p>
    <w:p w:rsidR="003B5CE0" w:rsidRDefault="003B5CE0" w:rsidP="003B5CE0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3.3. Требование к функциональности – </w:t>
      </w:r>
      <w:r w:rsidRPr="00DA4FA4">
        <w:rPr>
          <w:color w:val="0000FF"/>
          <w:sz w:val="22"/>
          <w:szCs w:val="22"/>
        </w:rPr>
        <w:t>[самый крупный пункт (обычно не менее 5-10 строк), необходимо описать основную и дополнительную функциональность разрабатываемого объекта; разрешается оформить список в виде подпунктов</w:t>
      </w:r>
      <w:r>
        <w:rPr>
          <w:color w:val="0000FF"/>
          <w:sz w:val="22"/>
          <w:szCs w:val="22"/>
        </w:rPr>
        <w:t xml:space="preserve">, например, </w:t>
      </w:r>
      <w:r w:rsidRPr="00DA4FA4">
        <w:rPr>
          <w:color w:val="0000FF"/>
          <w:sz w:val="22"/>
          <w:szCs w:val="22"/>
        </w:rPr>
        <w:t xml:space="preserve">создание, просмотр, изменение, загрузка и сохранение карт объектов данных </w:t>
      </w:r>
      <w:proofErr w:type="spellStart"/>
      <w:r w:rsidRPr="00DA4FA4">
        <w:rPr>
          <w:color w:val="0000FF"/>
          <w:sz w:val="22"/>
          <w:szCs w:val="22"/>
        </w:rPr>
        <w:t>Modbus</w:t>
      </w:r>
      <w:proofErr w:type="spellEnd"/>
      <w:r w:rsidRPr="00DA4FA4">
        <w:rPr>
          <w:color w:val="0000FF"/>
          <w:sz w:val="22"/>
          <w:szCs w:val="22"/>
        </w:rPr>
        <w:t xml:space="preserve">-устройств; опрос </w:t>
      </w:r>
      <w:proofErr w:type="spellStart"/>
      <w:r w:rsidRPr="00DA4FA4">
        <w:rPr>
          <w:color w:val="0000FF"/>
          <w:sz w:val="22"/>
          <w:szCs w:val="22"/>
        </w:rPr>
        <w:t>Modbus</w:t>
      </w:r>
      <w:proofErr w:type="spellEnd"/>
      <w:r w:rsidRPr="00DA4FA4">
        <w:rPr>
          <w:color w:val="0000FF"/>
          <w:sz w:val="22"/>
          <w:szCs w:val="22"/>
        </w:rPr>
        <w:t>-устройств по картам в ручном или автоматическом режиме; транзакция записи значений объектов данных устройств; ведение журнала транзакций, его просмотр, сохранение]</w:t>
      </w:r>
      <w:r>
        <w:rPr>
          <w:sz w:val="22"/>
          <w:szCs w:val="22"/>
        </w:rPr>
        <w:t>.</w:t>
      </w:r>
    </w:p>
    <w:p w:rsidR="003B5CE0" w:rsidRDefault="003B5CE0" w:rsidP="003B5CE0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3.4. Требования к графическому интерфейсу – соответствие принципам инженерного дизайна, </w:t>
      </w:r>
      <w:r w:rsidRPr="008868DB">
        <w:rPr>
          <w:color w:val="0000FF"/>
          <w:sz w:val="22"/>
          <w:szCs w:val="22"/>
        </w:rPr>
        <w:t xml:space="preserve">[использование стандарта </w:t>
      </w:r>
      <w:proofErr w:type="spellStart"/>
      <w:r w:rsidRPr="008868DB">
        <w:rPr>
          <w:color w:val="0000FF"/>
          <w:sz w:val="22"/>
          <w:szCs w:val="22"/>
        </w:rPr>
        <w:t>Material</w:t>
      </w:r>
      <w:proofErr w:type="spellEnd"/>
      <w:r w:rsidRPr="008868DB">
        <w:rPr>
          <w:color w:val="0000FF"/>
          <w:sz w:val="22"/>
          <w:szCs w:val="22"/>
        </w:rPr>
        <w:t xml:space="preserve"> </w:t>
      </w:r>
      <w:proofErr w:type="spellStart"/>
      <w:r w:rsidRPr="008868DB">
        <w:rPr>
          <w:color w:val="0000FF"/>
          <w:sz w:val="22"/>
          <w:szCs w:val="22"/>
        </w:rPr>
        <w:t>Design</w:t>
      </w:r>
      <w:proofErr w:type="spellEnd"/>
      <w:r w:rsidRPr="008868DB">
        <w:rPr>
          <w:color w:val="0000FF"/>
          <w:sz w:val="22"/>
          <w:szCs w:val="22"/>
        </w:rPr>
        <w:t>]</w:t>
      </w:r>
      <w:r>
        <w:rPr>
          <w:sz w:val="22"/>
          <w:szCs w:val="22"/>
        </w:rPr>
        <w:t>.</w:t>
      </w:r>
    </w:p>
    <w:p w:rsidR="003B5CE0" w:rsidRDefault="003B5CE0" w:rsidP="003B5CE0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3.5. Требования к языкам программного обеспечения – </w:t>
      </w:r>
      <w:r w:rsidRPr="00646F5D">
        <w:rPr>
          <w:color w:val="0000FF"/>
          <w:sz w:val="22"/>
          <w:szCs w:val="22"/>
        </w:rPr>
        <w:t>[перечислить языки интерфейса объекта, например, русский]</w:t>
      </w:r>
      <w:r>
        <w:rPr>
          <w:sz w:val="22"/>
          <w:szCs w:val="22"/>
        </w:rPr>
        <w:t>.</w:t>
      </w:r>
    </w:p>
    <w:p w:rsidR="003B5CE0" w:rsidRDefault="003B5CE0" w:rsidP="003B5CE0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3.6. Требования к программному окружению – </w:t>
      </w:r>
      <w:r w:rsidRPr="00313019">
        <w:rPr>
          <w:color w:val="0000FF"/>
          <w:sz w:val="22"/>
          <w:szCs w:val="22"/>
        </w:rPr>
        <w:t>[необходимо указать минимальные или точные версии используемых библиотек, планируемого языка программирования и т. п.; использовать платные версии библиотек запрещено; обязательная фраза «все подключаемые библиотеки должны иметь необязывающую (некоммерческую) лицензию, в том числе при использовании в открытом (учебном) программном обеспечении»</w:t>
      </w:r>
      <w:r>
        <w:rPr>
          <w:color w:val="0000FF"/>
          <w:sz w:val="22"/>
          <w:szCs w:val="22"/>
        </w:rPr>
        <w:t xml:space="preserve">. Например, </w:t>
      </w:r>
      <w:proofErr w:type="spellStart"/>
      <w:r w:rsidRPr="00313019">
        <w:rPr>
          <w:color w:val="0000FF"/>
          <w:sz w:val="22"/>
          <w:szCs w:val="22"/>
        </w:rPr>
        <w:t>Android</w:t>
      </w:r>
      <w:proofErr w:type="spellEnd"/>
      <w:r w:rsidRPr="00313019">
        <w:rPr>
          <w:color w:val="0000FF"/>
          <w:sz w:val="22"/>
          <w:szCs w:val="22"/>
        </w:rPr>
        <w:t xml:space="preserve"> 8.0 и выше, все подключаемые библиотеки должны иметь необязывающую (некоммерческую) лицензию, в том числе при использовании в открытом (учебном) программном обеспечении]</w:t>
      </w:r>
      <w:r>
        <w:rPr>
          <w:sz w:val="22"/>
          <w:szCs w:val="22"/>
        </w:rPr>
        <w:t>.</w:t>
      </w:r>
    </w:p>
    <w:p w:rsidR="003B5CE0" w:rsidRDefault="003B5CE0" w:rsidP="003B5CE0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3.7. Проектирование системы выполнить в соответствии со следующими документами: а) СТП БГУИР 01-2017 Дипломные проекты (работы). Общие требования; б) ISO/IEC 25010:2011 Разработка систем и программного обеспечения. Требования к качеству и оценка систем и программного продукта (</w:t>
      </w:r>
      <w:proofErr w:type="spellStart"/>
      <w:r>
        <w:rPr>
          <w:sz w:val="22"/>
          <w:szCs w:val="22"/>
        </w:rPr>
        <w:t>SQuaRE</w:t>
      </w:r>
      <w:proofErr w:type="spellEnd"/>
      <w:r>
        <w:rPr>
          <w:sz w:val="22"/>
          <w:szCs w:val="22"/>
        </w:rPr>
        <w:t>). Модели качества системы и программного продукта; в) ISO/IEC 14764:2006 Разработка программного обеспечения. Процессы жизненного цикла программного обеспечения. Сопровождение; г) ISO/IEC 9126-1:2001 Разработка программного обеспечения. Качество изделия; д) ГОСТ Р ИСО/МЭК 15910-2002 Процесс создания документации пользователя программного средства»; е) ГОСТ 19.701-90 ЕСПД. Схемы алгоритмов, программ, данных и систем. Обозначения условные и правила выполнения.</w:t>
      </w:r>
    </w:p>
    <w:p w:rsidR="003B5CE0" w:rsidRDefault="003B5CE0" w:rsidP="003B5CE0">
      <w:pPr>
        <w:tabs>
          <w:tab w:val="center" w:pos="7938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4. Содержание расчетно-пояснительной записки (перечень подлежащих разработке вопросов)</w:t>
      </w:r>
    </w:p>
    <w:p w:rsidR="003B5CE0" w:rsidRDefault="003B5CE0" w:rsidP="003B5CE0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Титульный лист. Реферат. Задание. Содержание. Перечень условных обозначений, символов и терминов. </w:t>
      </w:r>
    </w:p>
    <w:p w:rsidR="003B5CE0" w:rsidRDefault="003B5CE0" w:rsidP="003B5CE0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Введение.</w:t>
      </w:r>
    </w:p>
    <w:p w:rsidR="003B5CE0" w:rsidRDefault="003B5CE0" w:rsidP="003B5CE0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4.1. Анализ исходных данных и постановка задач на дипломное проектирование. 4.1.1. Анализ исходных данных к дипломному проекту. 4.1.2. Обзор существующих программных средств по теме </w:t>
      </w:r>
      <w:r>
        <w:rPr>
          <w:sz w:val="22"/>
          <w:szCs w:val="22"/>
        </w:rPr>
        <w:lastRenderedPageBreak/>
        <w:t>дипломного проекта. 4.1.3. Обоснование и описание выбора языка программирования, средств разработки, используемых технологий и сторонних библиотек. 4.1.4. Постановка задач на дипломное проектирование.</w:t>
      </w:r>
    </w:p>
    <w:p w:rsidR="003B5CE0" w:rsidRDefault="003B5CE0" w:rsidP="003B5CE0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4.2. Проектирование, разработка и тестирование программного средства. 4.2.1. Проектирование архитектуры и описание состояний программного средства. 4.2.2. Формализация предметной области программного средства. 4.2.3. Проектирование и реализация способа хранения данных программного средства. 4.2.4. Проектирование и разработка графического интерфейса. 4.2.5. Описание и реализация используемых в программном средстве алгоритмов. 4.2.6. Тестирование программного средства.</w:t>
      </w:r>
    </w:p>
    <w:p w:rsidR="003B5CE0" w:rsidRDefault="003B5CE0" w:rsidP="003B5CE0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4.3. Оценка количественных показателей функционирования программного средства. 4.3.1. Оценка временных показателей программного средства. 4.3.2. Оценка ресурсных показателей программного средства. 4.3.3. Оценка показателей надёжности программного средства.</w:t>
      </w:r>
    </w:p>
    <w:p w:rsidR="003B5CE0" w:rsidRDefault="003B5CE0" w:rsidP="003B5CE0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4.4. Эксплуатация программного средства. 4.4.1. Ввод в эксплуатацию и обоснование минимальных технических требований к оборудованию. 4.4.2. Руководство по эксплуатации программным средством.</w:t>
      </w:r>
    </w:p>
    <w:p w:rsidR="003B5CE0" w:rsidRDefault="003B5CE0" w:rsidP="003B5CE0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4.5. Экономическое обоснование разработки программного средства. </w:t>
      </w:r>
    </w:p>
    <w:p w:rsidR="003B5CE0" w:rsidRDefault="003B5CE0" w:rsidP="003B5CE0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Заключение. Список использованных источников.</w:t>
      </w:r>
    </w:p>
    <w:p w:rsidR="003B5CE0" w:rsidRDefault="003B5CE0" w:rsidP="003B5CE0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Приложения: </w:t>
      </w:r>
      <w:r w:rsidRPr="00D20597">
        <w:rPr>
          <w:sz w:val="22"/>
          <w:szCs w:val="22"/>
        </w:rPr>
        <w:t xml:space="preserve">отчет о проверке на заимствования в системе «Антиплагиат»; </w:t>
      </w:r>
      <w:r>
        <w:rPr>
          <w:sz w:val="22"/>
          <w:szCs w:val="22"/>
        </w:rPr>
        <w:t xml:space="preserve">техническое задание на разработку программного средства; листинги программного кода; графический материал, поясняющий разработанное программное средство; другие документы при необходимости, ведомость дипломного проекта. </w:t>
      </w:r>
    </w:p>
    <w:p w:rsidR="003B5CE0" w:rsidRDefault="003B5CE0" w:rsidP="003B5CE0">
      <w:pPr>
        <w:tabs>
          <w:tab w:val="center" w:pos="7938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5. Перечень графического материала (с точным указанием обязательных чертежей)</w:t>
      </w:r>
    </w:p>
    <w:p w:rsidR="003B5CE0" w:rsidRDefault="003B5CE0" w:rsidP="003B5CE0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5.1. IDEF0 диаграмма декомпозиции (1 лист формата А1).</w:t>
      </w:r>
    </w:p>
    <w:p w:rsidR="003B5CE0" w:rsidRDefault="003B5CE0" w:rsidP="003B5CE0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5.2. Схема алгоритма генерирования вопросов викторины (1 лист формата А1).</w:t>
      </w:r>
    </w:p>
    <w:p w:rsidR="003B5CE0" w:rsidRDefault="003B5CE0" w:rsidP="003B5CE0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5.3. UML диаграмма классов (1 лист формата А1, плакат).</w:t>
      </w:r>
    </w:p>
    <w:p w:rsidR="003B5CE0" w:rsidRDefault="003B5CE0" w:rsidP="003B5CE0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5.4. UML диаграмма вариантов использования (1 лист формата А1, плакат).</w:t>
      </w:r>
    </w:p>
    <w:p w:rsidR="003B5CE0" w:rsidRDefault="003B5CE0" w:rsidP="003B5CE0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5.5. Пользовательский интерфейс программного средства (1 лист формата А1, плакат).</w:t>
      </w:r>
    </w:p>
    <w:p w:rsidR="003B5CE0" w:rsidRDefault="003B5CE0" w:rsidP="003B5CE0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5.6. ER-диаграмма базы данных (1 лист формата А1, плакат).</w:t>
      </w:r>
    </w:p>
    <w:p w:rsidR="003B5CE0" w:rsidRDefault="003B5CE0" w:rsidP="003B5CE0">
      <w:pPr>
        <w:tabs>
          <w:tab w:val="center" w:pos="7938"/>
        </w:tabs>
        <w:jc w:val="both"/>
        <w:rPr>
          <w:sz w:val="22"/>
          <w:szCs w:val="22"/>
        </w:rPr>
      </w:pPr>
      <w:r>
        <w:rPr>
          <w:b/>
          <w:sz w:val="22"/>
          <w:szCs w:val="22"/>
        </w:rPr>
        <w:t>6. Содержание задания по технико-экономическому обоснованию</w:t>
      </w:r>
    </w:p>
    <w:p w:rsidR="003B5CE0" w:rsidRPr="0055526E" w:rsidRDefault="003B5CE0" w:rsidP="003B5CE0">
      <w:pPr>
        <w:jc w:val="both"/>
        <w:rPr>
          <w:color w:val="0000FF"/>
          <w:sz w:val="22"/>
          <w:szCs w:val="22"/>
        </w:rPr>
      </w:pPr>
      <w:r w:rsidRPr="0055526E">
        <w:rPr>
          <w:color w:val="0000FF"/>
          <w:sz w:val="22"/>
          <w:szCs w:val="22"/>
        </w:rPr>
        <w:tab/>
        <w:t xml:space="preserve">[Экономическое обоснование разработки программного средства для работы с промышленным протоколом </w:t>
      </w:r>
      <w:proofErr w:type="spellStart"/>
      <w:r w:rsidRPr="0055526E">
        <w:rPr>
          <w:color w:val="0000FF"/>
          <w:sz w:val="22"/>
          <w:szCs w:val="22"/>
        </w:rPr>
        <w:t>Modbus</w:t>
      </w:r>
      <w:proofErr w:type="spellEnd"/>
      <w:r w:rsidRPr="0055526E">
        <w:rPr>
          <w:color w:val="0000FF"/>
          <w:sz w:val="22"/>
          <w:szCs w:val="22"/>
        </w:rPr>
        <w:t xml:space="preserve"> под операционную систему </w:t>
      </w:r>
      <w:proofErr w:type="spellStart"/>
      <w:r w:rsidRPr="0055526E">
        <w:rPr>
          <w:color w:val="0000FF"/>
          <w:sz w:val="22"/>
          <w:szCs w:val="22"/>
        </w:rPr>
        <w:t>Android</w:t>
      </w:r>
      <w:proofErr w:type="spellEnd"/>
      <w:r w:rsidRPr="0055526E">
        <w:rPr>
          <w:color w:val="0000FF"/>
          <w:sz w:val="22"/>
          <w:szCs w:val="22"/>
        </w:rPr>
        <w:t>].</w:t>
      </w:r>
    </w:p>
    <w:p w:rsidR="003B5CE0" w:rsidRPr="00AB0A43" w:rsidRDefault="003B5CE0" w:rsidP="003B5CE0">
      <w:pPr>
        <w:tabs>
          <w:tab w:val="center" w:pos="7938"/>
        </w:tabs>
        <w:ind w:firstLine="709"/>
        <w:jc w:val="both"/>
        <w:rPr>
          <w:sz w:val="22"/>
        </w:rPr>
      </w:pPr>
      <w:r w:rsidRPr="00C5278A">
        <w:rPr>
          <w:sz w:val="22"/>
        </w:rPr>
        <w:t xml:space="preserve">Задание выдал: </w:t>
      </w:r>
      <w:r w:rsidRPr="00C5278A">
        <w:t xml:space="preserve">__________________________ </w:t>
      </w:r>
      <w:r w:rsidR="00F64D59">
        <w:t>Е.В. Марченкова</w:t>
      </w:r>
    </w:p>
    <w:p w:rsidR="003B5CE0" w:rsidRDefault="003B5CE0" w:rsidP="003B5CE0">
      <w:pPr>
        <w:jc w:val="both"/>
        <w:rPr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ab/>
      </w:r>
      <w:r>
        <w:rPr>
          <w:rFonts w:ascii="Arial" w:eastAsia="Arial" w:hAnsi="Arial" w:cs="Arial"/>
          <w:b/>
          <w:sz w:val="16"/>
          <w:szCs w:val="16"/>
        </w:rPr>
        <w:tab/>
      </w:r>
      <w:r>
        <w:rPr>
          <w:rFonts w:ascii="Arial" w:eastAsia="Arial" w:hAnsi="Arial" w:cs="Arial"/>
          <w:b/>
          <w:sz w:val="16"/>
          <w:szCs w:val="16"/>
        </w:rPr>
        <w:tab/>
      </w:r>
      <w:r>
        <w:rPr>
          <w:rFonts w:ascii="Arial" w:eastAsia="Arial" w:hAnsi="Arial" w:cs="Arial"/>
          <w:b/>
          <w:sz w:val="16"/>
          <w:szCs w:val="16"/>
        </w:rPr>
        <w:tab/>
      </w:r>
      <w:r>
        <w:rPr>
          <w:sz w:val="16"/>
          <w:szCs w:val="16"/>
        </w:rPr>
        <w:t>(подпись)</w:t>
      </w:r>
    </w:p>
    <w:p w:rsidR="003B5CE0" w:rsidRDefault="003B5CE0" w:rsidP="003B5CE0">
      <w:pPr>
        <w:tabs>
          <w:tab w:val="center" w:pos="7938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КАЛЕНДАРНЫЙ ПЛАН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387"/>
        <w:gridCol w:w="1984"/>
        <w:gridCol w:w="2126"/>
      </w:tblGrid>
      <w:tr w:rsidR="003B5CE0" w:rsidRPr="00D53404" w:rsidTr="006F3FC1">
        <w:tc>
          <w:tcPr>
            <w:tcW w:w="709" w:type="dxa"/>
            <w:vAlign w:val="center"/>
          </w:tcPr>
          <w:p w:rsidR="003B5CE0" w:rsidRPr="00D53404" w:rsidRDefault="003B5CE0" w:rsidP="006F3FC1">
            <w:pPr>
              <w:tabs>
                <w:tab w:val="center" w:pos="7938"/>
              </w:tabs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№ п/п</w:t>
            </w:r>
          </w:p>
        </w:tc>
        <w:tc>
          <w:tcPr>
            <w:tcW w:w="5387" w:type="dxa"/>
            <w:vAlign w:val="center"/>
          </w:tcPr>
          <w:p w:rsidR="003B5CE0" w:rsidRPr="00D53404" w:rsidRDefault="003B5CE0" w:rsidP="006F3FC1">
            <w:pPr>
              <w:tabs>
                <w:tab w:val="center" w:pos="7938"/>
              </w:tabs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Наименование этапов дипломного проекта</w:t>
            </w:r>
          </w:p>
        </w:tc>
        <w:tc>
          <w:tcPr>
            <w:tcW w:w="1984" w:type="dxa"/>
            <w:vAlign w:val="center"/>
          </w:tcPr>
          <w:p w:rsidR="003B5CE0" w:rsidRPr="00D53404" w:rsidRDefault="003B5CE0" w:rsidP="006F3FC1">
            <w:pPr>
              <w:tabs>
                <w:tab w:val="center" w:pos="7938"/>
              </w:tabs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Срок выполнения этапов проекта</w:t>
            </w:r>
          </w:p>
        </w:tc>
        <w:tc>
          <w:tcPr>
            <w:tcW w:w="2126" w:type="dxa"/>
            <w:vAlign w:val="center"/>
          </w:tcPr>
          <w:p w:rsidR="003B5CE0" w:rsidRPr="00D53404" w:rsidRDefault="003B5CE0" w:rsidP="006F3FC1">
            <w:pPr>
              <w:tabs>
                <w:tab w:val="center" w:pos="7938"/>
              </w:tabs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 xml:space="preserve">Примечание </w:t>
            </w:r>
          </w:p>
        </w:tc>
      </w:tr>
      <w:tr w:rsidR="00881067" w:rsidRPr="00233E45" w:rsidTr="00EA0ABA">
        <w:trPr>
          <w:trHeight w:val="336"/>
        </w:trPr>
        <w:tc>
          <w:tcPr>
            <w:tcW w:w="709" w:type="dxa"/>
            <w:vAlign w:val="center"/>
          </w:tcPr>
          <w:p w:rsidR="00881067" w:rsidRPr="00D53404" w:rsidRDefault="00881067" w:rsidP="00881067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1.</w:t>
            </w:r>
          </w:p>
        </w:tc>
        <w:tc>
          <w:tcPr>
            <w:tcW w:w="5387" w:type="dxa"/>
            <w:vAlign w:val="center"/>
          </w:tcPr>
          <w:p w:rsidR="00881067" w:rsidRDefault="00881067" w:rsidP="00881067">
            <w:pPr>
              <w:tabs>
                <w:tab w:val="num" w:pos="0"/>
              </w:tabs>
              <w:ind w:right="-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1-я опроцентовка (</w:t>
            </w:r>
            <w:r w:rsidRPr="00A922A1">
              <w:rPr>
                <w:i/>
                <w:sz w:val="24"/>
              </w:rPr>
              <w:t>пункты</w:t>
            </w:r>
            <w:r>
              <w:rPr>
                <w:i/>
                <w:sz w:val="24"/>
              </w:rPr>
              <w:t xml:space="preserve"> </w:t>
            </w:r>
            <w:r w:rsidRPr="000058BC">
              <w:rPr>
                <w:i/>
                <w:sz w:val="24"/>
              </w:rPr>
              <w:t>4.1…4.3, 5.1, 5.2, 5.3</w:t>
            </w:r>
            <w:r>
              <w:rPr>
                <w:i/>
                <w:sz w:val="24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67" w:rsidRPr="00F86C31" w:rsidRDefault="00881067" w:rsidP="00881067">
            <w:pPr>
              <w:tabs>
                <w:tab w:val="num" w:pos="0"/>
              </w:tabs>
              <w:ind w:right="-1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lang w:val="en-US"/>
              </w:rPr>
              <w:t>2</w:t>
            </w:r>
            <w:r>
              <w:rPr>
                <w:sz w:val="22"/>
                <w:szCs w:val="22"/>
              </w:rPr>
              <w:t>7−29.04.2023</w:t>
            </w:r>
          </w:p>
        </w:tc>
        <w:tc>
          <w:tcPr>
            <w:tcW w:w="2126" w:type="dxa"/>
            <w:vAlign w:val="center"/>
          </w:tcPr>
          <w:p w:rsidR="00881067" w:rsidRPr="00233E45" w:rsidRDefault="00881067" w:rsidP="00881067">
            <w:pPr>
              <w:tabs>
                <w:tab w:val="num" w:pos="0"/>
              </w:tabs>
              <w:ind w:right="-1"/>
              <w:jc w:val="center"/>
              <w:rPr>
                <w:sz w:val="24"/>
              </w:rPr>
            </w:pPr>
            <w:r w:rsidRPr="00233E45">
              <w:rPr>
                <w:sz w:val="24"/>
              </w:rPr>
              <w:t>40%</w:t>
            </w:r>
          </w:p>
        </w:tc>
      </w:tr>
      <w:tr w:rsidR="00881067" w:rsidRPr="00233E45" w:rsidTr="00EA0ABA">
        <w:trPr>
          <w:trHeight w:val="336"/>
        </w:trPr>
        <w:tc>
          <w:tcPr>
            <w:tcW w:w="709" w:type="dxa"/>
            <w:vAlign w:val="center"/>
          </w:tcPr>
          <w:p w:rsidR="00881067" w:rsidRPr="00D53404" w:rsidRDefault="00881067" w:rsidP="00881067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2.</w:t>
            </w:r>
          </w:p>
        </w:tc>
        <w:tc>
          <w:tcPr>
            <w:tcW w:w="5387" w:type="dxa"/>
            <w:vAlign w:val="center"/>
          </w:tcPr>
          <w:p w:rsidR="00881067" w:rsidRDefault="00881067" w:rsidP="00881067">
            <w:pPr>
              <w:tabs>
                <w:tab w:val="num" w:pos="0"/>
              </w:tabs>
              <w:ind w:right="-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2-я опроцентовка (</w:t>
            </w:r>
            <w:r w:rsidRPr="00A922A1">
              <w:rPr>
                <w:i/>
                <w:sz w:val="24"/>
              </w:rPr>
              <w:t>пункты</w:t>
            </w:r>
            <w:r>
              <w:rPr>
                <w:i/>
                <w:sz w:val="24"/>
              </w:rPr>
              <w:t xml:space="preserve"> </w:t>
            </w:r>
            <w:r w:rsidRPr="000058BC">
              <w:rPr>
                <w:i/>
                <w:sz w:val="24"/>
              </w:rPr>
              <w:t>4.4, 4.5, 5.4, 5.5</w:t>
            </w:r>
            <w:r>
              <w:rPr>
                <w:i/>
                <w:sz w:val="24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67" w:rsidRPr="00F86C31" w:rsidRDefault="00881067" w:rsidP="00881067">
            <w:pPr>
              <w:tabs>
                <w:tab w:val="num" w:pos="0"/>
              </w:tabs>
              <w:ind w:right="-1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06−10.05.2023</w:t>
            </w:r>
          </w:p>
        </w:tc>
        <w:tc>
          <w:tcPr>
            <w:tcW w:w="2126" w:type="dxa"/>
            <w:vAlign w:val="center"/>
          </w:tcPr>
          <w:p w:rsidR="00881067" w:rsidRPr="00233E45" w:rsidRDefault="00881067" w:rsidP="00881067">
            <w:pPr>
              <w:tabs>
                <w:tab w:val="num" w:pos="0"/>
              </w:tabs>
              <w:ind w:right="-1"/>
              <w:jc w:val="center"/>
              <w:rPr>
                <w:sz w:val="24"/>
              </w:rPr>
            </w:pPr>
            <w:r w:rsidRPr="00233E45">
              <w:rPr>
                <w:sz w:val="24"/>
              </w:rPr>
              <w:t>60%</w:t>
            </w:r>
          </w:p>
        </w:tc>
      </w:tr>
      <w:tr w:rsidR="00881067" w:rsidRPr="00233E45" w:rsidTr="00EA0ABA">
        <w:trPr>
          <w:trHeight w:val="336"/>
        </w:trPr>
        <w:tc>
          <w:tcPr>
            <w:tcW w:w="709" w:type="dxa"/>
            <w:vAlign w:val="center"/>
          </w:tcPr>
          <w:p w:rsidR="00881067" w:rsidRPr="00D53404" w:rsidRDefault="00881067" w:rsidP="00881067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3.</w:t>
            </w:r>
          </w:p>
        </w:tc>
        <w:tc>
          <w:tcPr>
            <w:tcW w:w="5387" w:type="dxa"/>
            <w:vAlign w:val="center"/>
          </w:tcPr>
          <w:p w:rsidR="00881067" w:rsidRDefault="00881067" w:rsidP="00881067">
            <w:pPr>
              <w:ind w:right="-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3-я опроцентовка (</w:t>
            </w:r>
            <w:r w:rsidRPr="00A922A1">
              <w:rPr>
                <w:i/>
                <w:sz w:val="24"/>
              </w:rPr>
              <w:t>пункты</w:t>
            </w:r>
            <w:r>
              <w:rPr>
                <w:i/>
                <w:sz w:val="24"/>
              </w:rPr>
              <w:t xml:space="preserve"> введение, </w:t>
            </w:r>
            <w:r w:rsidRPr="000058BC">
              <w:rPr>
                <w:i/>
                <w:sz w:val="24"/>
              </w:rPr>
              <w:t>5.6</w:t>
            </w:r>
            <w:r>
              <w:rPr>
                <w:i/>
                <w:sz w:val="24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67" w:rsidRPr="00F86C31" w:rsidRDefault="00881067" w:rsidP="00881067">
            <w:pPr>
              <w:tabs>
                <w:tab w:val="num" w:pos="0"/>
              </w:tabs>
              <w:ind w:right="-1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18−20.05.2023</w:t>
            </w:r>
          </w:p>
        </w:tc>
        <w:tc>
          <w:tcPr>
            <w:tcW w:w="2126" w:type="dxa"/>
            <w:vAlign w:val="center"/>
          </w:tcPr>
          <w:p w:rsidR="00881067" w:rsidRPr="00233E45" w:rsidRDefault="00881067" w:rsidP="00881067">
            <w:pPr>
              <w:tabs>
                <w:tab w:val="num" w:pos="-250"/>
              </w:tabs>
              <w:ind w:right="-1"/>
              <w:jc w:val="center"/>
              <w:rPr>
                <w:sz w:val="24"/>
              </w:rPr>
            </w:pPr>
            <w:r w:rsidRPr="00233E45">
              <w:rPr>
                <w:sz w:val="24"/>
              </w:rPr>
              <w:t>80%</w:t>
            </w:r>
          </w:p>
        </w:tc>
      </w:tr>
      <w:tr w:rsidR="00881067" w:rsidRPr="00233E45" w:rsidTr="00EA0ABA">
        <w:trPr>
          <w:trHeight w:val="336"/>
        </w:trPr>
        <w:tc>
          <w:tcPr>
            <w:tcW w:w="709" w:type="dxa"/>
          </w:tcPr>
          <w:p w:rsidR="00881067" w:rsidRPr="00D53404" w:rsidRDefault="00881067" w:rsidP="00881067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4.</w:t>
            </w:r>
          </w:p>
        </w:tc>
        <w:tc>
          <w:tcPr>
            <w:tcW w:w="5387" w:type="dxa"/>
          </w:tcPr>
          <w:p w:rsidR="00881067" w:rsidRDefault="00881067" w:rsidP="00881067">
            <w:pPr>
              <w:ind w:right="-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4-я опроцентовка (полностью готовый проект)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67" w:rsidRPr="00F86C31" w:rsidRDefault="00881067" w:rsidP="00881067">
            <w:pPr>
              <w:tabs>
                <w:tab w:val="num" w:pos="0"/>
              </w:tabs>
              <w:ind w:right="-1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22.05.2023</w:t>
            </w:r>
          </w:p>
        </w:tc>
        <w:tc>
          <w:tcPr>
            <w:tcW w:w="2126" w:type="dxa"/>
          </w:tcPr>
          <w:p w:rsidR="00881067" w:rsidRPr="00233E45" w:rsidRDefault="00881067" w:rsidP="00881067">
            <w:pPr>
              <w:tabs>
                <w:tab w:val="num" w:pos="0"/>
              </w:tabs>
              <w:ind w:right="-1"/>
              <w:jc w:val="center"/>
              <w:rPr>
                <w:sz w:val="24"/>
              </w:rPr>
            </w:pPr>
            <w:r w:rsidRPr="00233E45">
              <w:rPr>
                <w:sz w:val="24"/>
              </w:rPr>
              <w:t>100%</w:t>
            </w:r>
          </w:p>
        </w:tc>
      </w:tr>
      <w:tr w:rsidR="00881067" w:rsidTr="00EA0ABA">
        <w:trPr>
          <w:trHeight w:val="336"/>
        </w:trPr>
        <w:tc>
          <w:tcPr>
            <w:tcW w:w="709" w:type="dxa"/>
          </w:tcPr>
          <w:p w:rsidR="00881067" w:rsidRPr="00D53404" w:rsidRDefault="00881067" w:rsidP="00881067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5.</w:t>
            </w:r>
          </w:p>
        </w:tc>
        <w:tc>
          <w:tcPr>
            <w:tcW w:w="5387" w:type="dxa"/>
          </w:tcPr>
          <w:p w:rsidR="00881067" w:rsidRDefault="00881067" w:rsidP="00881067">
            <w:pPr>
              <w:tabs>
                <w:tab w:val="num" w:pos="-108"/>
              </w:tabs>
              <w:ind w:right="-1"/>
              <w:jc w:val="center"/>
              <w:rPr>
                <w:i/>
                <w:sz w:val="24"/>
              </w:rPr>
            </w:pPr>
            <w:r w:rsidRPr="0039003D">
              <w:rPr>
                <w:i/>
                <w:sz w:val="24"/>
              </w:rPr>
              <w:t>Консультации по оформлению графического</w:t>
            </w:r>
          </w:p>
          <w:p w:rsidR="00881067" w:rsidRDefault="00881067" w:rsidP="00881067">
            <w:pPr>
              <w:tabs>
                <w:tab w:val="num" w:pos="-108"/>
              </w:tabs>
              <w:ind w:right="-1"/>
              <w:jc w:val="center"/>
              <w:rPr>
                <w:i/>
                <w:sz w:val="24"/>
              </w:rPr>
            </w:pPr>
            <w:r w:rsidRPr="0039003D">
              <w:rPr>
                <w:i/>
                <w:sz w:val="24"/>
              </w:rPr>
              <w:t xml:space="preserve"> материала и пояснительной записки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67" w:rsidRPr="007D2813" w:rsidRDefault="00881067" w:rsidP="00881067">
            <w:pPr>
              <w:tabs>
                <w:tab w:val="num" w:pos="0"/>
              </w:tabs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01.03.2023 – 26.05.2023</w:t>
            </w:r>
          </w:p>
        </w:tc>
        <w:tc>
          <w:tcPr>
            <w:tcW w:w="2126" w:type="dxa"/>
          </w:tcPr>
          <w:p w:rsidR="00881067" w:rsidRDefault="00881067" w:rsidP="00881067">
            <w:pPr>
              <w:tabs>
                <w:tab w:val="center" w:pos="7938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Руководитель (консультант)</w:t>
            </w:r>
          </w:p>
          <w:p w:rsidR="00881067" w:rsidRDefault="00881067" w:rsidP="00881067">
            <w:pPr>
              <w:tabs>
                <w:tab w:val="center" w:pos="7938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Еженедельно</w:t>
            </w:r>
          </w:p>
          <w:p w:rsidR="00881067" w:rsidRDefault="00881067" w:rsidP="00881067">
            <w:pPr>
              <w:tabs>
                <w:tab w:val="center" w:pos="7938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согласно графику</w:t>
            </w:r>
          </w:p>
        </w:tc>
      </w:tr>
      <w:tr w:rsidR="00881067" w:rsidTr="00EA0ABA">
        <w:trPr>
          <w:trHeight w:val="336"/>
        </w:trPr>
        <w:tc>
          <w:tcPr>
            <w:tcW w:w="709" w:type="dxa"/>
          </w:tcPr>
          <w:p w:rsidR="00881067" w:rsidRPr="00D53404" w:rsidRDefault="00881067" w:rsidP="00881067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6.</w:t>
            </w:r>
          </w:p>
        </w:tc>
        <w:tc>
          <w:tcPr>
            <w:tcW w:w="5387" w:type="dxa"/>
          </w:tcPr>
          <w:p w:rsidR="00881067" w:rsidRDefault="00881067" w:rsidP="00881067">
            <w:pPr>
              <w:tabs>
                <w:tab w:val="num" w:pos="-108"/>
              </w:tabs>
              <w:ind w:right="-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Индивидуальные консультации</w:t>
            </w:r>
          </w:p>
          <w:p w:rsidR="00881067" w:rsidRDefault="00881067" w:rsidP="00881067">
            <w:pPr>
              <w:tabs>
                <w:tab w:val="num" w:pos="-108"/>
              </w:tabs>
              <w:ind w:right="-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по нормоконтролю текстовой и графической</w:t>
            </w:r>
          </w:p>
          <w:p w:rsidR="00881067" w:rsidRDefault="00881067" w:rsidP="00881067">
            <w:pPr>
              <w:tabs>
                <w:tab w:val="num" w:pos="-108"/>
              </w:tabs>
              <w:ind w:right="-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частей проекта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67" w:rsidRPr="007D2813" w:rsidRDefault="00881067" w:rsidP="00881067">
            <w:pPr>
              <w:tabs>
                <w:tab w:val="num" w:pos="0"/>
              </w:tabs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</w:t>
            </w:r>
            <w:bookmarkStart w:id="0" w:name="_GoBack"/>
            <w:bookmarkEnd w:id="0"/>
            <w:r>
              <w:rPr>
                <w:sz w:val="22"/>
                <w:szCs w:val="22"/>
              </w:rPr>
              <w:t>03.2023 − 20.05.2023</w:t>
            </w:r>
          </w:p>
        </w:tc>
        <w:tc>
          <w:tcPr>
            <w:tcW w:w="2126" w:type="dxa"/>
          </w:tcPr>
          <w:p w:rsidR="00881067" w:rsidRDefault="00881067" w:rsidP="00881067">
            <w:pPr>
              <w:tabs>
                <w:tab w:val="center" w:pos="7938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Согласно графику</w:t>
            </w:r>
          </w:p>
          <w:p w:rsidR="00881067" w:rsidRDefault="00881067" w:rsidP="00881067">
            <w:pPr>
              <w:tabs>
                <w:tab w:val="center" w:pos="7938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индивидуальных консультаций</w:t>
            </w:r>
          </w:p>
        </w:tc>
      </w:tr>
      <w:tr w:rsidR="00881067" w:rsidTr="00EA0ABA">
        <w:trPr>
          <w:trHeight w:val="336"/>
        </w:trPr>
        <w:tc>
          <w:tcPr>
            <w:tcW w:w="709" w:type="dxa"/>
          </w:tcPr>
          <w:p w:rsidR="00881067" w:rsidRPr="00D53404" w:rsidRDefault="00881067" w:rsidP="00881067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7.</w:t>
            </w:r>
          </w:p>
        </w:tc>
        <w:tc>
          <w:tcPr>
            <w:tcW w:w="5387" w:type="dxa"/>
          </w:tcPr>
          <w:p w:rsidR="00881067" w:rsidRDefault="00881067" w:rsidP="00881067">
            <w:pPr>
              <w:tabs>
                <w:tab w:val="num" w:pos="-108"/>
              </w:tabs>
              <w:ind w:right="-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Прохождение обязательного нормоконтроля текстовой и графической частей проекта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67" w:rsidRPr="007D2813" w:rsidRDefault="00881067" w:rsidP="00881067">
            <w:pPr>
              <w:tabs>
                <w:tab w:val="num" w:pos="0"/>
              </w:tabs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23.05.2023 − 26.05.2023</w:t>
            </w:r>
          </w:p>
        </w:tc>
        <w:tc>
          <w:tcPr>
            <w:tcW w:w="2126" w:type="dxa"/>
          </w:tcPr>
          <w:p w:rsidR="00881067" w:rsidRDefault="00881067" w:rsidP="00881067">
            <w:pPr>
              <w:tabs>
                <w:tab w:val="center" w:pos="7938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Согласно графику</w:t>
            </w:r>
          </w:p>
        </w:tc>
      </w:tr>
      <w:tr w:rsidR="00881067" w:rsidTr="00EA0ABA">
        <w:trPr>
          <w:trHeight w:val="336"/>
        </w:trPr>
        <w:tc>
          <w:tcPr>
            <w:tcW w:w="709" w:type="dxa"/>
          </w:tcPr>
          <w:p w:rsidR="00881067" w:rsidRPr="00D53404" w:rsidRDefault="00881067" w:rsidP="00881067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8.</w:t>
            </w:r>
          </w:p>
        </w:tc>
        <w:tc>
          <w:tcPr>
            <w:tcW w:w="5387" w:type="dxa"/>
          </w:tcPr>
          <w:p w:rsidR="00881067" w:rsidRDefault="00881067" w:rsidP="00881067">
            <w:pPr>
              <w:tabs>
                <w:tab w:val="num" w:pos="34"/>
              </w:tabs>
              <w:ind w:right="-1"/>
              <w:jc w:val="center"/>
              <w:rPr>
                <w:i/>
                <w:sz w:val="24"/>
              </w:rPr>
            </w:pPr>
            <w:r w:rsidRPr="0039003D">
              <w:rPr>
                <w:i/>
                <w:sz w:val="24"/>
              </w:rPr>
              <w:t>Итоговая проверка готовности дипломн</w:t>
            </w:r>
            <w:r>
              <w:rPr>
                <w:i/>
                <w:sz w:val="24"/>
              </w:rPr>
              <w:t>ого</w:t>
            </w:r>
          </w:p>
          <w:p w:rsidR="00881067" w:rsidRDefault="00881067" w:rsidP="00881067">
            <w:pPr>
              <w:tabs>
                <w:tab w:val="num" w:pos="34"/>
              </w:tabs>
              <w:ind w:right="-1"/>
              <w:jc w:val="center"/>
              <w:rPr>
                <w:i/>
                <w:sz w:val="24"/>
              </w:rPr>
            </w:pPr>
            <w:r w:rsidRPr="0039003D">
              <w:rPr>
                <w:i/>
                <w:sz w:val="24"/>
              </w:rPr>
              <w:t>проект</w:t>
            </w:r>
            <w:r>
              <w:rPr>
                <w:i/>
                <w:sz w:val="24"/>
              </w:rPr>
              <w:t>а</w:t>
            </w:r>
            <w:r w:rsidRPr="0039003D">
              <w:rPr>
                <w:i/>
                <w:sz w:val="24"/>
              </w:rPr>
              <w:t xml:space="preserve"> на заседани</w:t>
            </w:r>
            <w:r>
              <w:rPr>
                <w:i/>
                <w:sz w:val="24"/>
              </w:rPr>
              <w:t>и</w:t>
            </w:r>
            <w:r w:rsidRPr="0039003D">
              <w:rPr>
                <w:i/>
                <w:sz w:val="24"/>
              </w:rPr>
              <w:t xml:space="preserve"> рабоч</w:t>
            </w:r>
            <w:r>
              <w:rPr>
                <w:i/>
                <w:sz w:val="24"/>
              </w:rPr>
              <w:t>ей</w:t>
            </w:r>
            <w:r w:rsidRPr="0039003D">
              <w:rPr>
                <w:i/>
                <w:sz w:val="24"/>
              </w:rPr>
              <w:t xml:space="preserve"> комисси</w:t>
            </w:r>
            <w:r>
              <w:rPr>
                <w:i/>
                <w:sz w:val="24"/>
              </w:rPr>
              <w:t>и</w:t>
            </w:r>
            <w:r w:rsidRPr="0039003D">
              <w:rPr>
                <w:i/>
                <w:sz w:val="24"/>
              </w:rPr>
              <w:t xml:space="preserve"> кафедры</w:t>
            </w:r>
          </w:p>
          <w:p w:rsidR="00881067" w:rsidRDefault="00881067" w:rsidP="00881067">
            <w:pPr>
              <w:tabs>
                <w:tab w:val="num" w:pos="34"/>
              </w:tabs>
              <w:ind w:right="-1"/>
              <w:jc w:val="center"/>
              <w:rPr>
                <w:i/>
                <w:sz w:val="24"/>
              </w:rPr>
            </w:pPr>
            <w:r w:rsidRPr="0039003D">
              <w:rPr>
                <w:i/>
                <w:sz w:val="24"/>
              </w:rPr>
              <w:t xml:space="preserve"> и допуск к защите в ГЭК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67" w:rsidRPr="007D2813" w:rsidRDefault="00881067" w:rsidP="00881067">
            <w:pPr>
              <w:tabs>
                <w:tab w:val="num" w:pos="0"/>
              </w:tabs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27.05.2023− 31.05.2023</w:t>
            </w:r>
          </w:p>
        </w:tc>
        <w:tc>
          <w:tcPr>
            <w:tcW w:w="2126" w:type="dxa"/>
          </w:tcPr>
          <w:p w:rsidR="00881067" w:rsidRDefault="00881067" w:rsidP="00881067">
            <w:pPr>
              <w:tabs>
                <w:tab w:val="center" w:pos="7938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Согласно графику</w:t>
            </w:r>
          </w:p>
        </w:tc>
      </w:tr>
      <w:tr w:rsidR="00881067" w:rsidTr="00EA0ABA">
        <w:trPr>
          <w:trHeight w:val="336"/>
        </w:trPr>
        <w:tc>
          <w:tcPr>
            <w:tcW w:w="709" w:type="dxa"/>
          </w:tcPr>
          <w:p w:rsidR="00881067" w:rsidRPr="00D53404" w:rsidRDefault="00881067" w:rsidP="00881067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5387" w:type="dxa"/>
          </w:tcPr>
          <w:p w:rsidR="00881067" w:rsidRDefault="00881067" w:rsidP="00881067">
            <w:pPr>
              <w:tabs>
                <w:tab w:val="num" w:pos="0"/>
              </w:tabs>
              <w:ind w:right="-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Рецензирование дипломного проекта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67" w:rsidRPr="007D2813" w:rsidRDefault="00881067" w:rsidP="00881067">
            <w:pPr>
              <w:tabs>
                <w:tab w:val="num" w:pos="0"/>
              </w:tabs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02.06.2023− 10.06.2023</w:t>
            </w:r>
          </w:p>
        </w:tc>
        <w:tc>
          <w:tcPr>
            <w:tcW w:w="2126" w:type="dxa"/>
          </w:tcPr>
          <w:p w:rsidR="00881067" w:rsidRDefault="00881067" w:rsidP="00881067">
            <w:pPr>
              <w:tabs>
                <w:tab w:val="center" w:pos="7938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Согласно</w:t>
            </w:r>
          </w:p>
          <w:p w:rsidR="00881067" w:rsidRDefault="00881067" w:rsidP="00881067">
            <w:pPr>
              <w:tabs>
                <w:tab w:val="center" w:pos="7938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распоряжению</w:t>
            </w:r>
          </w:p>
        </w:tc>
      </w:tr>
      <w:tr w:rsidR="00881067" w:rsidTr="00EA0ABA">
        <w:trPr>
          <w:trHeight w:val="336"/>
        </w:trPr>
        <w:tc>
          <w:tcPr>
            <w:tcW w:w="709" w:type="dxa"/>
          </w:tcPr>
          <w:p w:rsidR="00881067" w:rsidRPr="00D53404" w:rsidRDefault="00881067" w:rsidP="00881067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5387" w:type="dxa"/>
          </w:tcPr>
          <w:p w:rsidR="00881067" w:rsidRDefault="00881067" w:rsidP="00881067">
            <w:pPr>
              <w:tabs>
                <w:tab w:val="num" w:pos="0"/>
              </w:tabs>
              <w:ind w:right="-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Защита дипломного проекта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67" w:rsidRPr="007D2813" w:rsidRDefault="00881067" w:rsidP="00881067">
            <w:pPr>
              <w:tabs>
                <w:tab w:val="num" w:pos="0"/>
              </w:tabs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15−30.06.2023</w:t>
            </w:r>
          </w:p>
        </w:tc>
        <w:tc>
          <w:tcPr>
            <w:tcW w:w="2126" w:type="dxa"/>
          </w:tcPr>
          <w:p w:rsidR="00881067" w:rsidRDefault="00881067" w:rsidP="00881067">
            <w:pPr>
              <w:tabs>
                <w:tab w:val="center" w:pos="7938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Согласно графику</w:t>
            </w:r>
          </w:p>
        </w:tc>
      </w:tr>
    </w:tbl>
    <w:p w:rsidR="003B5CE0" w:rsidRDefault="003B5CE0" w:rsidP="003B5CE0">
      <w:pPr>
        <w:tabs>
          <w:tab w:val="center" w:pos="7938"/>
        </w:tabs>
        <w:jc w:val="center"/>
        <w:rPr>
          <w:sz w:val="22"/>
          <w:szCs w:val="22"/>
        </w:rPr>
      </w:pPr>
    </w:p>
    <w:p w:rsidR="003B5CE0" w:rsidRDefault="003B5CE0" w:rsidP="003B5CE0">
      <w:pPr>
        <w:tabs>
          <w:tab w:val="center" w:pos="7938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Дата выдачи задания </w:t>
      </w:r>
      <w:r w:rsidRPr="00864A55">
        <w:rPr>
          <w:sz w:val="22"/>
          <w:szCs w:val="22"/>
        </w:rPr>
        <w:t>29.03</w:t>
      </w:r>
      <w:r>
        <w:rPr>
          <w:sz w:val="22"/>
          <w:szCs w:val="22"/>
        </w:rPr>
        <w:t>.2023</w:t>
      </w:r>
    </w:p>
    <w:p w:rsidR="003B5CE0" w:rsidRDefault="003B5CE0" w:rsidP="003B5CE0">
      <w:pPr>
        <w:jc w:val="both"/>
        <w:rPr>
          <w:sz w:val="22"/>
          <w:szCs w:val="22"/>
        </w:rPr>
      </w:pPr>
      <w:r>
        <w:rPr>
          <w:sz w:val="22"/>
          <w:szCs w:val="22"/>
        </w:rPr>
        <w:t>Руководитель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3B5CE0" w:rsidRDefault="003B5CE0" w:rsidP="003B5CE0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(подпись)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(инициалы и фамилия)</w:t>
      </w:r>
    </w:p>
    <w:p w:rsidR="003B5CE0" w:rsidRDefault="003B5CE0" w:rsidP="003B5CE0">
      <w:pPr>
        <w:tabs>
          <w:tab w:val="center" w:pos="7938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Задание принял к исполнению </w:t>
      </w:r>
      <w:r w:rsidRPr="00CF6826">
        <w:rPr>
          <w:sz w:val="22"/>
        </w:rPr>
        <w:t>29.03</w:t>
      </w:r>
      <w:r>
        <w:rPr>
          <w:sz w:val="22"/>
        </w:rPr>
        <w:t>.2023</w:t>
      </w:r>
      <w:r>
        <w:rPr>
          <w:sz w:val="22"/>
          <w:szCs w:val="22"/>
        </w:rPr>
        <w:tab/>
        <w:t xml:space="preserve">      ___________________________</w:t>
      </w:r>
    </w:p>
    <w:p w:rsidR="003B5CE0" w:rsidRDefault="003B5CE0" w:rsidP="003B5CE0">
      <w:pPr>
        <w:jc w:val="both"/>
        <w:rPr>
          <w:sz w:val="16"/>
          <w:szCs w:val="16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(подпись дипломника)</w:t>
      </w:r>
    </w:p>
    <w:p w:rsidR="003B5CE0" w:rsidRDefault="003B5CE0" w:rsidP="003B5CE0">
      <w:pPr>
        <w:tabs>
          <w:tab w:val="center" w:pos="7938"/>
        </w:tabs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СОГЛАСОВАНО</w:t>
      </w:r>
    </w:p>
    <w:p w:rsidR="003B5CE0" w:rsidRDefault="003B5CE0" w:rsidP="003B5CE0">
      <w:pPr>
        <w:jc w:val="both"/>
        <w:rPr>
          <w:sz w:val="22"/>
          <w:szCs w:val="22"/>
        </w:rPr>
      </w:pPr>
      <w:r>
        <w:rPr>
          <w:sz w:val="22"/>
          <w:szCs w:val="22"/>
        </w:rPr>
        <w:t>Куратор специальности ПМС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Е.Н. Шнейдеров</w:t>
      </w:r>
    </w:p>
    <w:p w:rsidR="003B5CE0" w:rsidRDefault="003B5CE0" w:rsidP="003B5CE0">
      <w:pPr>
        <w:jc w:val="both"/>
        <w:rPr>
          <w:sz w:val="16"/>
          <w:szCs w:val="16"/>
        </w:rPr>
      </w:pPr>
      <w:r w:rsidRPr="00CF6826">
        <w:rPr>
          <w:sz w:val="22"/>
        </w:rPr>
        <w:t>29.03</w:t>
      </w:r>
      <w:r>
        <w:rPr>
          <w:sz w:val="22"/>
        </w:rPr>
        <w:t>.2023</w:t>
      </w:r>
    </w:p>
    <w:p w:rsidR="00152F05" w:rsidRDefault="00152F05" w:rsidP="003B5CE0">
      <w:pPr>
        <w:pStyle w:val="1"/>
        <w:spacing w:line="192" w:lineRule="auto"/>
        <w:rPr>
          <w:sz w:val="16"/>
          <w:szCs w:val="16"/>
        </w:rPr>
      </w:pPr>
    </w:p>
    <w:sectPr w:rsidR="00152F05">
      <w:pgSz w:w="11906" w:h="16838"/>
      <w:pgMar w:top="709" w:right="709" w:bottom="709" w:left="992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F05"/>
    <w:rsid w:val="000058BC"/>
    <w:rsid w:val="00152F05"/>
    <w:rsid w:val="001C1669"/>
    <w:rsid w:val="001D5EDD"/>
    <w:rsid w:val="003B5CE0"/>
    <w:rsid w:val="0040133F"/>
    <w:rsid w:val="004671C2"/>
    <w:rsid w:val="00485089"/>
    <w:rsid w:val="004F37F3"/>
    <w:rsid w:val="005F07B9"/>
    <w:rsid w:val="007D39B1"/>
    <w:rsid w:val="007D7C0A"/>
    <w:rsid w:val="00864A55"/>
    <w:rsid w:val="00881067"/>
    <w:rsid w:val="008B6882"/>
    <w:rsid w:val="008E1644"/>
    <w:rsid w:val="00CB1CAB"/>
    <w:rsid w:val="00CB34C1"/>
    <w:rsid w:val="00CC1C18"/>
    <w:rsid w:val="00D20597"/>
    <w:rsid w:val="00F64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55624"/>
  <w15:docId w15:val="{0F86A980-C50F-40C9-BA48-638C688C0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tabs>
        <w:tab w:val="center" w:pos="7938"/>
      </w:tabs>
      <w:jc w:val="center"/>
      <w:outlineLvl w:val="0"/>
    </w:pPr>
    <w:rPr>
      <w:b/>
      <w:sz w:val="22"/>
      <w:szCs w:val="22"/>
    </w:rPr>
  </w:style>
  <w:style w:type="paragraph" w:styleId="2">
    <w:name w:val="heading 2"/>
    <w:basedOn w:val="a"/>
    <w:next w:val="a"/>
    <w:pPr>
      <w:keepNext/>
      <w:keepLines/>
      <w:spacing w:before="40"/>
      <w:outlineLvl w:val="1"/>
    </w:pPr>
    <w:rPr>
      <w:rFonts w:ascii="Cambria" w:eastAsia="Cambria" w:hAnsi="Cambria" w:cs="Cambria"/>
      <w:color w:val="366091"/>
      <w:sz w:val="26"/>
      <w:szCs w:val="2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qFormat/>
    <w:pPr>
      <w:jc w:val="center"/>
    </w:pPr>
    <w:rPr>
      <w:b/>
      <w:u w:val="single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2059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205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6B5443-F510-45A0-902D-23EA67651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1126</Words>
  <Characters>6419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БГУИР</Company>
  <LinksUpToDate>false</LinksUpToDate>
  <CharactersWithSpaces>7530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АЛЕКСЕЕВ Виктор Федорович</cp:lastModifiedBy>
  <cp:revision>6</cp:revision>
  <dcterms:created xsi:type="dcterms:W3CDTF">2023-03-22T05:59:00Z</dcterms:created>
  <dcterms:modified xsi:type="dcterms:W3CDTF">2023-03-22T06:02:00Z</dcterms:modified>
</cp:coreProperties>
</file>