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FA" w:rsidRPr="00894F68" w:rsidRDefault="00B52EB7" w:rsidP="002D5AF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0;width:78.2pt;height:46.05pt;z-index:251657728">
            <v:imagedata r:id="rId5" o:title=""/>
            <w10:wrap type="square"/>
          </v:shape>
          <o:OLEObject Type="Embed" ProgID="CorelDraw.Graphic.15" ShapeID="_x0000_s1027" DrawAspect="Content" ObjectID="_1729493407" r:id="rId6"/>
        </w:pict>
      </w:r>
      <w:r w:rsidR="002D5AFA" w:rsidRPr="00894F68">
        <w:rPr>
          <w:rFonts w:ascii="Arial" w:hAnsi="Arial" w:cs="Arial"/>
        </w:rPr>
        <w:t>Учреждение образования</w:t>
      </w:r>
    </w:p>
    <w:p w:rsidR="002D5AFA" w:rsidRDefault="002D5AFA" w:rsidP="002D5AFA">
      <w:pPr>
        <w:jc w:val="center"/>
        <w:rPr>
          <w:rFonts w:ascii="Arial" w:hAnsi="Arial" w:cs="Arial"/>
        </w:rPr>
      </w:pPr>
      <w:r w:rsidRPr="00894F68">
        <w:rPr>
          <w:rFonts w:ascii="Arial" w:hAnsi="Arial" w:cs="Arial"/>
        </w:rPr>
        <w:t xml:space="preserve">«БЕЛОРУССКИЙ ГОСУДАРСТВЕННЫЙ УНИВЕРСИТЕТ </w:t>
      </w:r>
    </w:p>
    <w:p w:rsidR="002D5AFA" w:rsidRPr="00894F68" w:rsidRDefault="002D5AFA" w:rsidP="002D5AFA">
      <w:pPr>
        <w:jc w:val="center"/>
        <w:rPr>
          <w:rFonts w:ascii="Arial" w:hAnsi="Arial" w:cs="Arial"/>
        </w:rPr>
      </w:pPr>
      <w:r w:rsidRPr="00894F68">
        <w:rPr>
          <w:rFonts w:ascii="Arial" w:hAnsi="Arial" w:cs="Arial"/>
        </w:rPr>
        <w:t>ИНФОРМАТИКИ И РАДИОЭЛЕКТРОНИКИ»</w:t>
      </w:r>
    </w:p>
    <w:p w:rsidR="002D5AFA" w:rsidRPr="002D5AFA" w:rsidRDefault="002D5AFA" w:rsidP="002D5AFA">
      <w:pPr>
        <w:jc w:val="center"/>
        <w:rPr>
          <w:rFonts w:ascii="Arial" w:hAnsi="Arial" w:cs="Arial"/>
        </w:rPr>
      </w:pPr>
    </w:p>
    <w:p w:rsidR="002D5AFA" w:rsidRDefault="002D5AFA" w:rsidP="002D5AFA">
      <w:pPr>
        <w:jc w:val="center"/>
        <w:rPr>
          <w:rFonts w:ascii="Arial" w:hAnsi="Arial" w:cs="Arial"/>
          <w:b/>
        </w:rPr>
      </w:pPr>
      <w:r w:rsidRPr="00894F68">
        <w:rPr>
          <w:rFonts w:ascii="Arial" w:hAnsi="Arial" w:cs="Arial"/>
          <w:b/>
        </w:rPr>
        <w:t xml:space="preserve">ОБЪЯВЛЯЕТ ПРИЕМ В АСПИРАНТУРУ </w:t>
      </w:r>
      <w:r>
        <w:rPr>
          <w:rFonts w:ascii="Arial" w:hAnsi="Arial" w:cs="Arial"/>
          <w:b/>
        </w:rPr>
        <w:t>БГУИР в 20</w:t>
      </w:r>
      <w:r w:rsidR="00612A5B">
        <w:rPr>
          <w:rFonts w:ascii="Arial" w:hAnsi="Arial" w:cs="Arial"/>
          <w:b/>
          <w:lang w:val="en-US"/>
        </w:rPr>
        <w:t>23</w:t>
      </w:r>
      <w:r>
        <w:rPr>
          <w:rFonts w:ascii="Arial" w:hAnsi="Arial" w:cs="Arial"/>
          <w:b/>
        </w:rPr>
        <w:t xml:space="preserve"> году</w:t>
      </w:r>
    </w:p>
    <w:p w:rsidR="002D5AFA" w:rsidRPr="00894F68" w:rsidRDefault="002D5AFA" w:rsidP="002D5A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БЮДЖЕТНУЮ ФОРМУ ОБУЧЕНИЯ</w:t>
      </w:r>
    </w:p>
    <w:p w:rsidR="002D5AFA" w:rsidRDefault="002D5AFA" w:rsidP="002D5AFA">
      <w:pPr>
        <w:jc w:val="center"/>
        <w:rPr>
          <w:rFonts w:ascii="Arial" w:hAnsi="Arial" w:cs="Arial"/>
          <w:b/>
        </w:rPr>
      </w:pPr>
      <w:r w:rsidRPr="00894F68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 xml:space="preserve">СЛЕДУЮЩИМ </w:t>
      </w:r>
      <w:r w:rsidRPr="00894F68">
        <w:rPr>
          <w:rFonts w:ascii="Arial" w:hAnsi="Arial" w:cs="Arial"/>
          <w:b/>
        </w:rPr>
        <w:t>СПЕЦИАЛЬНОСТЯМ: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276"/>
        <w:gridCol w:w="1275"/>
        <w:gridCol w:w="1524"/>
      </w:tblGrid>
      <w:tr w:rsidR="002D5AFA" w:rsidRPr="003D51B6" w:rsidTr="002D5AFA">
        <w:tc>
          <w:tcPr>
            <w:tcW w:w="5495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Шифр и название специальностей</w:t>
            </w:r>
          </w:p>
        </w:tc>
        <w:tc>
          <w:tcPr>
            <w:tcW w:w="1276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Дневная форма обучения</w:t>
            </w:r>
          </w:p>
        </w:tc>
        <w:tc>
          <w:tcPr>
            <w:tcW w:w="1275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Заочная форма обучения</w:t>
            </w:r>
          </w:p>
        </w:tc>
        <w:tc>
          <w:tcPr>
            <w:tcW w:w="1524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</w:rPr>
              <w:t>Соиска-тельство</w:t>
            </w:r>
            <w:proofErr w:type="spellEnd"/>
            <w:proofErr w:type="gramEnd"/>
          </w:p>
        </w:tc>
      </w:tr>
      <w:tr w:rsidR="002D5AFA" w:rsidRPr="003D51B6" w:rsidTr="002D5AFA">
        <w:tc>
          <w:tcPr>
            <w:tcW w:w="9570" w:type="dxa"/>
            <w:gridSpan w:val="4"/>
          </w:tcPr>
          <w:p w:rsidR="002D5AFA" w:rsidRPr="003D51B6" w:rsidRDefault="002D5AFA" w:rsidP="002D5AFA">
            <w:pPr>
              <w:jc w:val="center"/>
              <w:rPr>
                <w:rFonts w:ascii="Arial" w:hAnsi="Arial" w:cs="Arial"/>
                <w:b/>
              </w:rPr>
            </w:pPr>
            <w:r w:rsidRPr="003D51B6">
              <w:rPr>
                <w:rFonts w:ascii="Arial" w:hAnsi="Arial" w:cs="Arial"/>
                <w:b/>
              </w:rPr>
              <w:t>АСПИРАНТУРА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01.04.03 Радиофизика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01.04.04 Физическая электроника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01.04.05 Оптика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01.04.07 Физика конденсированного состояния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05.09.05 Теоретическая электротехника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05.11.08 Радиоизмерительные приборы</w:t>
            </w:r>
          </w:p>
        </w:tc>
        <w:tc>
          <w:tcPr>
            <w:tcW w:w="1276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05.11.15 Метрология и метрологическое обе</w:t>
            </w:r>
            <w:r w:rsidRPr="00323CB8">
              <w:rPr>
                <w:rFonts w:ascii="Arial" w:hAnsi="Arial" w:cs="Arial"/>
              </w:rPr>
              <w:t>с</w:t>
            </w:r>
            <w:r w:rsidRPr="00323CB8">
              <w:rPr>
                <w:rFonts w:ascii="Arial" w:hAnsi="Arial" w:cs="Arial"/>
              </w:rPr>
              <w:t>печение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05.11.17 Приборы, системы и изделия мед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цинского назначения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05.12.04 Радиотехника, в том числе системы и устройства телевидения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05.12.07 Антенны, СВЧ устройства и их техн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логии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05.12.13 Системы, сети и устройства тел</w:t>
            </w:r>
            <w:r w:rsidRPr="00323CB8">
              <w:rPr>
                <w:rFonts w:ascii="Arial" w:hAnsi="Arial" w:cs="Arial"/>
              </w:rPr>
              <w:t>е</w:t>
            </w:r>
            <w:r w:rsidRPr="00323CB8">
              <w:rPr>
                <w:rFonts w:ascii="Arial" w:hAnsi="Arial" w:cs="Arial"/>
              </w:rPr>
              <w:t>коммуникаций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05.12.14 Радиолокация и радионавигация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05.13.01 Системный анализ, управление и о</w:t>
            </w:r>
            <w:r w:rsidRPr="00323CB8">
              <w:rPr>
                <w:rFonts w:ascii="Arial" w:hAnsi="Arial" w:cs="Arial"/>
              </w:rPr>
              <w:t>б</w:t>
            </w:r>
            <w:r w:rsidRPr="00323CB8">
              <w:rPr>
                <w:rFonts w:ascii="Arial" w:hAnsi="Arial" w:cs="Arial"/>
              </w:rPr>
              <w:t>работка информации</w:t>
            </w:r>
          </w:p>
        </w:tc>
        <w:tc>
          <w:tcPr>
            <w:tcW w:w="1276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4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05.13.05 Элементы и устройства  вычисл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тельной техники и систем управления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05.13.06 Автоматизация и управление техн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логическими процессами и производствами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6A0DB8" w:rsidRPr="00323CB8" w:rsidTr="002D5AFA">
        <w:tc>
          <w:tcPr>
            <w:tcW w:w="5495" w:type="dxa"/>
          </w:tcPr>
          <w:p w:rsidR="006A0DB8" w:rsidRPr="00323CB8" w:rsidRDefault="00D2147A" w:rsidP="002D5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05.13.10 </w:t>
            </w:r>
            <w:r w:rsidRPr="00D2147A">
              <w:rPr>
                <w:rFonts w:ascii="Arial" w:hAnsi="Arial" w:cs="Arial"/>
              </w:rPr>
              <w:t>Управление в социальных и экон</w:t>
            </w:r>
            <w:r w:rsidRPr="00D2147A">
              <w:rPr>
                <w:rFonts w:ascii="Arial" w:hAnsi="Arial" w:cs="Arial"/>
              </w:rPr>
              <w:t>о</w:t>
            </w:r>
            <w:r w:rsidRPr="00D2147A">
              <w:rPr>
                <w:rFonts w:ascii="Arial" w:hAnsi="Arial" w:cs="Arial"/>
              </w:rPr>
              <w:t>мических системах (технические науки)</w:t>
            </w:r>
          </w:p>
        </w:tc>
        <w:tc>
          <w:tcPr>
            <w:tcW w:w="1276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05.13.11 Математическое и программное обеспечение вычислительных машин, ко</w:t>
            </w:r>
            <w:r w:rsidRPr="00323CB8">
              <w:rPr>
                <w:rFonts w:ascii="Arial" w:hAnsi="Arial" w:cs="Arial"/>
              </w:rPr>
              <w:t>м</w:t>
            </w:r>
            <w:r w:rsidRPr="00323CB8">
              <w:rPr>
                <w:rFonts w:ascii="Arial" w:hAnsi="Arial" w:cs="Arial"/>
              </w:rPr>
              <w:t>плексов и компьютерных сетей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05.13.12 Системы автоматизации проектир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вания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05.13.15 Вычислительные машины, комплексы и компьютерные сети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05.13.17 Теоретические основы информатики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05.13.18 Математическое моделирование, численные методы и комплексы программ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05.13.19 Методы и системы защиты информ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t>ции, информационная безопасность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 xml:space="preserve">05.16.08 </w:t>
            </w:r>
            <w:proofErr w:type="spellStart"/>
            <w:r w:rsidRPr="00323CB8">
              <w:rPr>
                <w:rFonts w:ascii="Arial" w:hAnsi="Arial" w:cs="Arial"/>
              </w:rPr>
              <w:t>Нанотехнологии</w:t>
            </w:r>
            <w:proofErr w:type="spellEnd"/>
            <w:r w:rsidRPr="00323CB8">
              <w:rPr>
                <w:rFonts w:ascii="Arial" w:hAnsi="Arial" w:cs="Arial"/>
              </w:rPr>
              <w:t xml:space="preserve"> и </w:t>
            </w:r>
            <w:proofErr w:type="spellStart"/>
            <w:r w:rsidRPr="00323CB8">
              <w:rPr>
                <w:rFonts w:ascii="Arial" w:hAnsi="Arial" w:cs="Arial"/>
              </w:rPr>
              <w:t>наноматериалы</w:t>
            </w:r>
            <w:proofErr w:type="spellEnd"/>
            <w:r w:rsidRPr="00323CB8">
              <w:rPr>
                <w:rFonts w:ascii="Arial" w:hAnsi="Arial" w:cs="Arial"/>
              </w:rPr>
              <w:t xml:space="preserve"> (в электронике) – (физико-математические и технические науки)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05.26.01 Охрана труда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05.26.02 Безопасность в чрезвычайных ситу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lastRenderedPageBreak/>
              <w:t>циях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ind w:right="-142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lastRenderedPageBreak/>
              <w:t>05.27.01 Твердотельная электроника, ради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 xml:space="preserve">электронные компоненты, микро и </w:t>
            </w:r>
            <w:proofErr w:type="spellStart"/>
            <w:r w:rsidRPr="00323CB8">
              <w:rPr>
                <w:rFonts w:ascii="Arial" w:hAnsi="Arial" w:cs="Arial"/>
              </w:rPr>
              <w:t>наноэле</w:t>
            </w:r>
            <w:r w:rsidRPr="00323CB8">
              <w:rPr>
                <w:rFonts w:ascii="Arial" w:hAnsi="Arial" w:cs="Arial"/>
              </w:rPr>
              <w:t>к</w:t>
            </w:r>
            <w:r w:rsidRPr="00323CB8">
              <w:rPr>
                <w:rFonts w:ascii="Arial" w:hAnsi="Arial" w:cs="Arial"/>
              </w:rPr>
              <w:t>троника</w:t>
            </w:r>
            <w:proofErr w:type="spellEnd"/>
            <w:r w:rsidRPr="00323CB8">
              <w:rPr>
                <w:rFonts w:ascii="Arial" w:hAnsi="Arial" w:cs="Arial"/>
              </w:rPr>
              <w:t>, приборы на квантовых эффектах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05.27.06 Технология и оборудование для пр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изводства полупроводников, материалов и приборов электронной техники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08.00.05 Экономика и управление народным хозяйством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08.00.13 Математические и инструментальные методы экономики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19.00.03 Психология труда, инженерная пс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хология, эргономика (технические науки)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2D5AFA" w:rsidRPr="009F0593" w:rsidRDefault="002D5AFA" w:rsidP="002D5AFA">
      <w:pPr>
        <w:ind w:firstLine="709"/>
        <w:rPr>
          <w:rFonts w:ascii="Arial" w:hAnsi="Arial" w:cs="Arial"/>
        </w:rPr>
      </w:pPr>
      <w:r w:rsidRPr="009F0593">
        <w:rPr>
          <w:rFonts w:ascii="Arial" w:hAnsi="Arial" w:cs="Arial"/>
        </w:rPr>
        <w:t>Лица, поступающие в аспирантуру на конкурсной основе, должны иметь:</w:t>
      </w:r>
    </w:p>
    <w:p w:rsidR="002D5AFA" w:rsidRPr="009F0593" w:rsidRDefault="002D5AFA" w:rsidP="002D5AFA">
      <w:pPr>
        <w:ind w:firstLine="709"/>
        <w:jc w:val="both"/>
        <w:rPr>
          <w:rFonts w:ascii="Arial" w:hAnsi="Arial" w:cs="Arial"/>
        </w:rPr>
      </w:pPr>
      <w:r w:rsidRPr="009F0593">
        <w:rPr>
          <w:rFonts w:ascii="Arial" w:hAnsi="Arial" w:cs="Arial"/>
        </w:rPr>
        <w:t>высшее образование;</w:t>
      </w:r>
    </w:p>
    <w:p w:rsidR="002D5AFA" w:rsidRPr="009F0593" w:rsidRDefault="002D5AFA" w:rsidP="002D5AFA">
      <w:pPr>
        <w:ind w:firstLine="709"/>
        <w:jc w:val="both"/>
        <w:rPr>
          <w:rFonts w:ascii="Arial" w:hAnsi="Arial" w:cs="Arial"/>
        </w:rPr>
      </w:pPr>
      <w:r w:rsidRPr="009F0593">
        <w:rPr>
          <w:rFonts w:ascii="Arial" w:hAnsi="Arial" w:cs="Arial"/>
        </w:rPr>
        <w:t>склонность к научным исследованиям, что подтверждается научными пу</w:t>
      </w:r>
      <w:r w:rsidRPr="009F0593">
        <w:rPr>
          <w:rFonts w:ascii="Arial" w:hAnsi="Arial" w:cs="Arial"/>
        </w:rPr>
        <w:t>б</w:t>
      </w:r>
      <w:r w:rsidRPr="009F0593">
        <w:rPr>
          <w:rFonts w:ascii="Arial" w:hAnsi="Arial" w:cs="Arial"/>
        </w:rPr>
        <w:t>ликациями, участием в научно-исследовательских и инновационных проектах, конференциях или другими материалами;</w:t>
      </w:r>
    </w:p>
    <w:p w:rsidR="002D5AFA" w:rsidRDefault="002D5AFA" w:rsidP="002D5AFA">
      <w:pPr>
        <w:ind w:firstLine="709"/>
        <w:jc w:val="both"/>
        <w:rPr>
          <w:rFonts w:ascii="Arial" w:hAnsi="Arial" w:cs="Arial"/>
        </w:rPr>
      </w:pPr>
      <w:r w:rsidRPr="00323CB8">
        <w:rPr>
          <w:rFonts w:ascii="Arial" w:hAnsi="Arial" w:cs="Arial"/>
        </w:rPr>
        <w:t>рекомендацию ученого совета учреждения высшего образования или ф</w:t>
      </w:r>
      <w:r w:rsidRPr="00323CB8">
        <w:rPr>
          <w:rFonts w:ascii="Arial" w:hAnsi="Arial" w:cs="Arial"/>
        </w:rPr>
        <w:t>а</w:t>
      </w:r>
      <w:r w:rsidRPr="00323CB8">
        <w:rPr>
          <w:rFonts w:ascii="Arial" w:hAnsi="Arial" w:cs="Arial"/>
        </w:rPr>
        <w:t>культета этого учреждения (для поступающих в год окончания обучения в данном учреждении) либо опыт практической работы не менее двух лет на должностях, требующих наличия высшего образовани</w:t>
      </w:r>
      <w:r>
        <w:rPr>
          <w:rFonts w:ascii="Arial" w:hAnsi="Arial" w:cs="Arial"/>
        </w:rPr>
        <w:t>я;</w:t>
      </w:r>
    </w:p>
    <w:p w:rsidR="002D5AFA" w:rsidRPr="00323CB8" w:rsidRDefault="002D5AFA" w:rsidP="002D5A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удостоверение о сдаче</w:t>
      </w:r>
      <w:r w:rsidRPr="00323CB8">
        <w:rPr>
          <w:rFonts w:ascii="Arial" w:hAnsi="Arial" w:cs="Arial"/>
        </w:rPr>
        <w:t xml:space="preserve"> кандидатски</w:t>
      </w:r>
      <w:r>
        <w:rPr>
          <w:rFonts w:ascii="Arial" w:hAnsi="Arial" w:cs="Arial"/>
        </w:rPr>
        <w:t>х</w:t>
      </w:r>
      <w:r w:rsidRPr="00323CB8">
        <w:rPr>
          <w:rFonts w:ascii="Arial" w:hAnsi="Arial" w:cs="Arial"/>
        </w:rPr>
        <w:t xml:space="preserve"> экзамен</w:t>
      </w:r>
      <w:r>
        <w:rPr>
          <w:rFonts w:ascii="Arial" w:hAnsi="Arial" w:cs="Arial"/>
        </w:rPr>
        <w:t>ов</w:t>
      </w:r>
      <w:r w:rsidRPr="00323CB8">
        <w:rPr>
          <w:rFonts w:ascii="Arial" w:hAnsi="Arial" w:cs="Arial"/>
        </w:rPr>
        <w:t xml:space="preserve"> и зачет</w:t>
      </w:r>
      <w:r>
        <w:rPr>
          <w:rFonts w:ascii="Arial" w:hAnsi="Arial" w:cs="Arial"/>
        </w:rPr>
        <w:t>ов</w:t>
      </w:r>
      <w:r w:rsidRPr="00323CB8">
        <w:rPr>
          <w:rFonts w:ascii="Arial" w:hAnsi="Arial" w:cs="Arial"/>
        </w:rPr>
        <w:t xml:space="preserve"> по общеобраз</w:t>
      </w:r>
      <w:r w:rsidRPr="00323CB8">
        <w:rPr>
          <w:rFonts w:ascii="Arial" w:hAnsi="Arial" w:cs="Arial"/>
        </w:rPr>
        <w:t>о</w:t>
      </w:r>
      <w:r w:rsidRPr="00323CB8">
        <w:rPr>
          <w:rFonts w:ascii="Arial" w:hAnsi="Arial" w:cs="Arial"/>
        </w:rPr>
        <w:t>вательным дисциплинам.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sz w:val="24"/>
        </w:rPr>
      </w:pPr>
      <w:r w:rsidRPr="00323CB8">
        <w:rPr>
          <w:rFonts w:ascii="Arial" w:hAnsi="Arial" w:cs="Arial"/>
          <w:sz w:val="24"/>
        </w:rPr>
        <w:t xml:space="preserve">Лица, поступающие в аспирантуру для обучения в дневной или заочной форме получения образования, сдают вступительный экзамен по специальной дисциплине в объеме учебной программы I ступени высшего образования. 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sz w:val="24"/>
        </w:rPr>
      </w:pPr>
      <w:r w:rsidRPr="00323CB8">
        <w:rPr>
          <w:rFonts w:ascii="Arial" w:hAnsi="Arial" w:cs="Arial"/>
          <w:sz w:val="24"/>
        </w:rPr>
        <w:t>Лица, не прошедшие по конкурсу на обучение за счет средств республика</w:t>
      </w:r>
      <w:r w:rsidRPr="00323CB8">
        <w:rPr>
          <w:rFonts w:ascii="Arial" w:hAnsi="Arial" w:cs="Arial"/>
          <w:sz w:val="24"/>
        </w:rPr>
        <w:t>н</w:t>
      </w:r>
      <w:r w:rsidRPr="00323CB8">
        <w:rPr>
          <w:rFonts w:ascii="Arial" w:hAnsi="Arial" w:cs="Arial"/>
          <w:sz w:val="24"/>
        </w:rPr>
        <w:t>ского бюджета, получившие на вступительном экзамене оценку не ниже чем ”ч</w:t>
      </w:r>
      <w:r w:rsidRPr="00323CB8">
        <w:rPr>
          <w:rFonts w:ascii="Arial" w:hAnsi="Arial" w:cs="Arial"/>
          <w:sz w:val="24"/>
        </w:rPr>
        <w:t>е</w:t>
      </w:r>
      <w:r w:rsidRPr="00323CB8">
        <w:rPr>
          <w:rFonts w:ascii="Arial" w:hAnsi="Arial" w:cs="Arial"/>
          <w:sz w:val="24"/>
        </w:rPr>
        <w:t xml:space="preserve">тыре“, имеют право участвовать в конкурсе на обучение в аспирантуре на платной основе. 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b/>
          <w:sz w:val="24"/>
        </w:rPr>
      </w:pPr>
    </w:p>
    <w:p w:rsidR="002D5AFA" w:rsidRPr="00894F68" w:rsidRDefault="002D5AFA" w:rsidP="002D5AFA">
      <w:pPr>
        <w:pStyle w:val="20"/>
        <w:jc w:val="center"/>
        <w:rPr>
          <w:rFonts w:ascii="Arial" w:hAnsi="Arial" w:cs="Arial"/>
          <w:sz w:val="24"/>
        </w:rPr>
      </w:pPr>
      <w:proofErr w:type="gramStart"/>
      <w:r w:rsidRPr="00323CB8">
        <w:rPr>
          <w:rFonts w:ascii="Arial" w:hAnsi="Arial" w:cs="Arial"/>
          <w:b/>
          <w:sz w:val="24"/>
        </w:rPr>
        <w:t>Срок обучения</w:t>
      </w:r>
      <w:r w:rsidRPr="00323CB8">
        <w:rPr>
          <w:rFonts w:ascii="Arial" w:hAnsi="Arial" w:cs="Arial"/>
          <w:sz w:val="24"/>
        </w:rPr>
        <w:t xml:space="preserve"> в аспирантуре не должен превышать по </w:t>
      </w:r>
      <w:r>
        <w:rPr>
          <w:rFonts w:ascii="Arial" w:hAnsi="Arial" w:cs="Arial"/>
          <w:sz w:val="24"/>
        </w:rPr>
        <w:t>днев</w:t>
      </w:r>
      <w:r w:rsidRPr="00323CB8">
        <w:rPr>
          <w:rFonts w:ascii="Arial" w:hAnsi="Arial" w:cs="Arial"/>
          <w:sz w:val="24"/>
        </w:rPr>
        <w:t>ной  форме – 3 года, по</w:t>
      </w:r>
      <w:r w:rsidRPr="00894F68">
        <w:rPr>
          <w:rFonts w:ascii="Arial" w:hAnsi="Arial" w:cs="Arial"/>
          <w:sz w:val="24"/>
        </w:rPr>
        <w:t xml:space="preserve"> заочной – </w:t>
      </w:r>
      <w:r>
        <w:rPr>
          <w:rFonts w:ascii="Arial" w:hAnsi="Arial" w:cs="Arial"/>
          <w:sz w:val="24"/>
        </w:rPr>
        <w:t>4 года, в форме соискательства – 5 лет.</w:t>
      </w:r>
      <w:proofErr w:type="gramEnd"/>
    </w:p>
    <w:p w:rsidR="002D5AFA" w:rsidRPr="00894F68" w:rsidRDefault="002D5AFA" w:rsidP="002D5AFA">
      <w:pPr>
        <w:pStyle w:val="a4"/>
        <w:spacing w:after="0"/>
        <w:rPr>
          <w:rFonts w:ascii="Arial" w:hAnsi="Arial" w:cs="Arial"/>
          <w:w w:val="100"/>
          <w:sz w:val="24"/>
          <w:szCs w:val="24"/>
        </w:rPr>
      </w:pPr>
    </w:p>
    <w:p w:rsidR="002D5AFA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А</w:t>
      </w:r>
      <w:r w:rsidRPr="00894F68">
        <w:rPr>
          <w:rFonts w:ascii="Arial" w:hAnsi="Arial" w:cs="Arial"/>
          <w:w w:val="100"/>
          <w:sz w:val="24"/>
          <w:szCs w:val="24"/>
        </w:rPr>
        <w:t xml:space="preserve">дрес: 220013, Минск, ул.П.Бровки, </w:t>
      </w:r>
      <w:r>
        <w:rPr>
          <w:rFonts w:ascii="Arial" w:hAnsi="Arial" w:cs="Arial"/>
          <w:w w:val="100"/>
          <w:sz w:val="24"/>
          <w:szCs w:val="24"/>
        </w:rPr>
        <w:t>д.4</w:t>
      </w:r>
      <w:r w:rsidRPr="00894F68">
        <w:rPr>
          <w:rFonts w:ascii="Arial" w:hAnsi="Arial" w:cs="Arial"/>
          <w:w w:val="100"/>
          <w:sz w:val="24"/>
          <w:szCs w:val="24"/>
        </w:rPr>
        <w:t xml:space="preserve">, </w:t>
      </w:r>
      <w:r>
        <w:rPr>
          <w:rFonts w:ascii="Arial" w:hAnsi="Arial" w:cs="Arial"/>
          <w:w w:val="100"/>
          <w:sz w:val="24"/>
          <w:szCs w:val="24"/>
        </w:rPr>
        <w:t xml:space="preserve">2-й </w:t>
      </w:r>
      <w:proofErr w:type="spellStart"/>
      <w:r>
        <w:rPr>
          <w:rFonts w:ascii="Arial" w:hAnsi="Arial" w:cs="Arial"/>
          <w:w w:val="100"/>
          <w:sz w:val="24"/>
          <w:szCs w:val="24"/>
        </w:rPr>
        <w:t>уч</w:t>
      </w:r>
      <w:proofErr w:type="spellEnd"/>
      <w:r>
        <w:rPr>
          <w:rFonts w:ascii="Arial" w:hAnsi="Arial" w:cs="Arial"/>
          <w:w w:val="100"/>
          <w:sz w:val="24"/>
          <w:szCs w:val="24"/>
        </w:rPr>
        <w:t>. корпус, ауд. 410</w:t>
      </w:r>
      <w:r w:rsidRPr="00894F68">
        <w:rPr>
          <w:rFonts w:ascii="Arial" w:hAnsi="Arial" w:cs="Arial"/>
          <w:w w:val="100"/>
          <w:sz w:val="24"/>
          <w:szCs w:val="24"/>
        </w:rPr>
        <w:t>.</w:t>
      </w:r>
    </w:p>
    <w:p w:rsidR="002D5AFA" w:rsidRPr="00894F68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r w:rsidRPr="00894F68">
        <w:rPr>
          <w:rFonts w:ascii="Arial" w:hAnsi="Arial" w:cs="Arial"/>
          <w:w w:val="100"/>
          <w:sz w:val="24"/>
          <w:szCs w:val="24"/>
        </w:rPr>
        <w:t>Телефоны для справо</w:t>
      </w:r>
      <w:r>
        <w:rPr>
          <w:rFonts w:ascii="Arial" w:hAnsi="Arial" w:cs="Arial"/>
          <w:w w:val="100"/>
          <w:sz w:val="24"/>
          <w:szCs w:val="24"/>
        </w:rPr>
        <w:t>к; 293-21-06;</w:t>
      </w:r>
      <w:r w:rsidRPr="00E53FC4">
        <w:rPr>
          <w:rFonts w:ascii="Arial" w:hAnsi="Arial" w:cs="Arial"/>
          <w:w w:val="100"/>
          <w:sz w:val="24"/>
          <w:szCs w:val="24"/>
        </w:rPr>
        <w:t xml:space="preserve"> </w:t>
      </w:r>
      <w:r>
        <w:rPr>
          <w:rFonts w:ascii="Arial" w:hAnsi="Arial" w:cs="Arial"/>
          <w:w w:val="100"/>
          <w:sz w:val="24"/>
          <w:szCs w:val="24"/>
        </w:rPr>
        <w:t>293-23-34.</w:t>
      </w:r>
    </w:p>
    <w:p w:rsidR="002D5AFA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proofErr w:type="spellStart"/>
      <w:r w:rsidRPr="00894F68">
        <w:rPr>
          <w:rFonts w:ascii="Arial" w:hAnsi="Arial" w:cs="Arial"/>
          <w:w w:val="100"/>
          <w:sz w:val="24"/>
          <w:szCs w:val="24"/>
        </w:rPr>
        <w:t>e-mail</w:t>
      </w:r>
      <w:proofErr w:type="spellEnd"/>
      <w:r w:rsidRPr="00894F68">
        <w:rPr>
          <w:rFonts w:ascii="Arial" w:hAnsi="Arial" w:cs="Arial"/>
          <w:w w:val="100"/>
          <w:sz w:val="24"/>
          <w:szCs w:val="24"/>
        </w:rPr>
        <w:t xml:space="preserve">: </w:t>
      </w:r>
      <w:hyperlink r:id="rId7" w:history="1">
        <w:r w:rsidRPr="00894F68">
          <w:rPr>
            <w:rFonts w:ascii="Arial" w:hAnsi="Arial" w:cs="Arial"/>
            <w:w w:val="100"/>
            <w:sz w:val="24"/>
            <w:szCs w:val="24"/>
          </w:rPr>
          <w:t>otdaspir@bsuir.by</w:t>
        </w:r>
      </w:hyperlink>
    </w:p>
    <w:p w:rsidR="002F1C9B" w:rsidRPr="002D5AFA" w:rsidRDefault="002F1C9B" w:rsidP="002D5AFA"/>
    <w:sectPr w:rsidR="002F1C9B" w:rsidRPr="002D5AFA" w:rsidSect="00B52E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E0"/>
    <w:multiLevelType w:val="multilevel"/>
    <w:tmpl w:val="E5EABEF8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2384854"/>
    <w:multiLevelType w:val="multilevel"/>
    <w:tmpl w:val="03BECB72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087F296B"/>
    <w:multiLevelType w:val="multilevel"/>
    <w:tmpl w:val="4EC0B2E2"/>
    <w:lvl w:ilvl="0">
      <w:start w:val="5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0A355446"/>
    <w:multiLevelType w:val="multilevel"/>
    <w:tmpl w:val="6FE4F36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4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0CFA7DD5"/>
    <w:multiLevelType w:val="multilevel"/>
    <w:tmpl w:val="461ACC8C"/>
    <w:lvl w:ilvl="0">
      <w:start w:val="5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3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5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D84D76"/>
    <w:multiLevelType w:val="multilevel"/>
    <w:tmpl w:val="FAB6AAC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141E6EC9"/>
    <w:multiLevelType w:val="multilevel"/>
    <w:tmpl w:val="C17675B6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1C0F185E"/>
    <w:multiLevelType w:val="multilevel"/>
    <w:tmpl w:val="0094A6B6"/>
    <w:lvl w:ilvl="0">
      <w:start w:val="5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1C0F26E4"/>
    <w:multiLevelType w:val="multilevel"/>
    <w:tmpl w:val="7CA6824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0232300"/>
    <w:multiLevelType w:val="multilevel"/>
    <w:tmpl w:val="CD4432A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6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6F11D43"/>
    <w:multiLevelType w:val="hybridMultilevel"/>
    <w:tmpl w:val="9B56D818"/>
    <w:lvl w:ilvl="0" w:tplc="7C727DC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166AD"/>
    <w:multiLevelType w:val="multilevel"/>
    <w:tmpl w:val="7C6EF818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396056A0"/>
    <w:multiLevelType w:val="multilevel"/>
    <w:tmpl w:val="ED60135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3D2B5EB8"/>
    <w:multiLevelType w:val="multilevel"/>
    <w:tmpl w:val="EBCEE316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3EFB5435"/>
    <w:multiLevelType w:val="multilevel"/>
    <w:tmpl w:val="742E8C3A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4367771F"/>
    <w:multiLevelType w:val="multilevel"/>
    <w:tmpl w:val="81784BDE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C4B0F71"/>
    <w:multiLevelType w:val="multilevel"/>
    <w:tmpl w:val="157A709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4C5C38AD"/>
    <w:multiLevelType w:val="multilevel"/>
    <w:tmpl w:val="F46C774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>
    <w:nsid w:val="54852B30"/>
    <w:multiLevelType w:val="multilevel"/>
    <w:tmpl w:val="07E65680"/>
    <w:lvl w:ilvl="0">
      <w:start w:val="8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55B971F3"/>
    <w:multiLevelType w:val="multilevel"/>
    <w:tmpl w:val="B32AC156"/>
    <w:lvl w:ilvl="0">
      <w:start w:val="8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>
    <w:nsid w:val="5C695FBA"/>
    <w:multiLevelType w:val="multilevel"/>
    <w:tmpl w:val="3CF04354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3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7D5E44E9"/>
    <w:multiLevelType w:val="multilevel"/>
    <w:tmpl w:val="B1324960"/>
    <w:lvl w:ilvl="0">
      <w:start w:val="5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7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9"/>
  </w:num>
  <w:num w:numId="16">
    <w:abstractNumId w:val="20"/>
  </w:num>
  <w:num w:numId="17">
    <w:abstractNumId w:val="14"/>
  </w:num>
  <w:num w:numId="18">
    <w:abstractNumId w:val="8"/>
  </w:num>
  <w:num w:numId="19">
    <w:abstractNumId w:val="4"/>
  </w:num>
  <w:num w:numId="20">
    <w:abstractNumId w:val="2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noPunctuationKerning/>
  <w:characterSpacingControl w:val="doNotCompress"/>
  <w:compat/>
  <w:rsids>
    <w:rsidRoot w:val="00504298"/>
    <w:rsid w:val="00014A3B"/>
    <w:rsid w:val="000153F0"/>
    <w:rsid w:val="0002281F"/>
    <w:rsid w:val="00055AD2"/>
    <w:rsid w:val="00071522"/>
    <w:rsid w:val="00085266"/>
    <w:rsid w:val="00087949"/>
    <w:rsid w:val="000C1095"/>
    <w:rsid w:val="000C2235"/>
    <w:rsid w:val="001D02BF"/>
    <w:rsid w:val="001D4C45"/>
    <w:rsid w:val="001D6DDA"/>
    <w:rsid w:val="00227F83"/>
    <w:rsid w:val="00246D99"/>
    <w:rsid w:val="00251958"/>
    <w:rsid w:val="00275231"/>
    <w:rsid w:val="002B4952"/>
    <w:rsid w:val="002D5AFA"/>
    <w:rsid w:val="002F1C9B"/>
    <w:rsid w:val="0034247E"/>
    <w:rsid w:val="00371899"/>
    <w:rsid w:val="00394E07"/>
    <w:rsid w:val="003A6286"/>
    <w:rsid w:val="003D51B6"/>
    <w:rsid w:val="004058B9"/>
    <w:rsid w:val="004117AA"/>
    <w:rsid w:val="004346BC"/>
    <w:rsid w:val="00491BA3"/>
    <w:rsid w:val="004A6D84"/>
    <w:rsid w:val="004C24BA"/>
    <w:rsid w:val="004E31B1"/>
    <w:rsid w:val="00504298"/>
    <w:rsid w:val="00594296"/>
    <w:rsid w:val="005A1A5C"/>
    <w:rsid w:val="005B19D1"/>
    <w:rsid w:val="00612A5B"/>
    <w:rsid w:val="00627E2E"/>
    <w:rsid w:val="006A0DB8"/>
    <w:rsid w:val="006D2F03"/>
    <w:rsid w:val="006E663E"/>
    <w:rsid w:val="0074798C"/>
    <w:rsid w:val="00752F92"/>
    <w:rsid w:val="007B1BF1"/>
    <w:rsid w:val="007E04A8"/>
    <w:rsid w:val="007E3D52"/>
    <w:rsid w:val="00821D95"/>
    <w:rsid w:val="0082784D"/>
    <w:rsid w:val="0083374F"/>
    <w:rsid w:val="00845D21"/>
    <w:rsid w:val="00887DBD"/>
    <w:rsid w:val="00890D56"/>
    <w:rsid w:val="00894895"/>
    <w:rsid w:val="00894F68"/>
    <w:rsid w:val="008D6E25"/>
    <w:rsid w:val="008E0D8C"/>
    <w:rsid w:val="008F292E"/>
    <w:rsid w:val="009159D4"/>
    <w:rsid w:val="009570AC"/>
    <w:rsid w:val="00967CEC"/>
    <w:rsid w:val="00977DE3"/>
    <w:rsid w:val="00980703"/>
    <w:rsid w:val="009D295F"/>
    <w:rsid w:val="00A03FAB"/>
    <w:rsid w:val="00A1100B"/>
    <w:rsid w:val="00A14665"/>
    <w:rsid w:val="00A50D04"/>
    <w:rsid w:val="00A61351"/>
    <w:rsid w:val="00B011DC"/>
    <w:rsid w:val="00B02BE3"/>
    <w:rsid w:val="00B1172F"/>
    <w:rsid w:val="00B12C68"/>
    <w:rsid w:val="00B36E5C"/>
    <w:rsid w:val="00B51561"/>
    <w:rsid w:val="00B52EB7"/>
    <w:rsid w:val="00B606A5"/>
    <w:rsid w:val="00B63996"/>
    <w:rsid w:val="00B8350A"/>
    <w:rsid w:val="00B85DFC"/>
    <w:rsid w:val="00BC1DA1"/>
    <w:rsid w:val="00C14ED8"/>
    <w:rsid w:val="00C27062"/>
    <w:rsid w:val="00C475F8"/>
    <w:rsid w:val="00CB5EE3"/>
    <w:rsid w:val="00D2147A"/>
    <w:rsid w:val="00D56446"/>
    <w:rsid w:val="00D90EED"/>
    <w:rsid w:val="00E359B2"/>
    <w:rsid w:val="00E53FC4"/>
    <w:rsid w:val="00E8199A"/>
    <w:rsid w:val="00F02950"/>
    <w:rsid w:val="00FA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2EB7"/>
    <w:pPr>
      <w:jc w:val="center"/>
    </w:pPr>
    <w:rPr>
      <w:szCs w:val="20"/>
    </w:rPr>
  </w:style>
  <w:style w:type="paragraph" w:styleId="a4">
    <w:name w:val="Body Text"/>
    <w:basedOn w:val="a"/>
    <w:semiHidden/>
    <w:rsid w:val="00B52EB7"/>
    <w:pPr>
      <w:spacing w:after="120"/>
    </w:pPr>
    <w:rPr>
      <w:w w:val="90"/>
      <w:sz w:val="28"/>
      <w:szCs w:val="20"/>
    </w:rPr>
  </w:style>
  <w:style w:type="paragraph" w:styleId="a5">
    <w:name w:val="Normal Indent"/>
    <w:basedOn w:val="a"/>
    <w:semiHidden/>
    <w:rsid w:val="00B52EB7"/>
    <w:pPr>
      <w:ind w:left="720"/>
    </w:pPr>
    <w:rPr>
      <w:w w:val="90"/>
      <w:sz w:val="28"/>
      <w:szCs w:val="20"/>
    </w:rPr>
  </w:style>
  <w:style w:type="paragraph" w:styleId="2">
    <w:name w:val="Body Text Indent 2"/>
    <w:basedOn w:val="a"/>
    <w:semiHidden/>
    <w:rsid w:val="00B52EB7"/>
    <w:pPr>
      <w:autoSpaceDE w:val="0"/>
      <w:autoSpaceDN w:val="0"/>
      <w:adjustRightInd w:val="0"/>
      <w:ind w:firstLine="709"/>
      <w:jc w:val="both"/>
    </w:pPr>
    <w:rPr>
      <w:szCs w:val="30"/>
    </w:rPr>
  </w:style>
  <w:style w:type="paragraph" w:styleId="a6">
    <w:name w:val="header"/>
    <w:basedOn w:val="a"/>
    <w:semiHidden/>
    <w:rsid w:val="00B52EB7"/>
    <w:pPr>
      <w:tabs>
        <w:tab w:val="center" w:pos="4677"/>
        <w:tab w:val="right" w:pos="9355"/>
      </w:tabs>
    </w:pPr>
    <w:rPr>
      <w:lang w:eastAsia="en-US"/>
    </w:rPr>
  </w:style>
  <w:style w:type="character" w:styleId="a7">
    <w:name w:val="Hyperlink"/>
    <w:semiHidden/>
    <w:rsid w:val="00B52EB7"/>
    <w:rPr>
      <w:color w:val="0000FF"/>
      <w:u w:val="single"/>
    </w:rPr>
  </w:style>
  <w:style w:type="paragraph" w:styleId="a8">
    <w:name w:val="Body Text Indent"/>
    <w:basedOn w:val="a"/>
    <w:semiHidden/>
    <w:rsid w:val="00B52EB7"/>
    <w:pPr>
      <w:ind w:firstLine="720"/>
    </w:pPr>
    <w:rPr>
      <w:b/>
      <w:bCs/>
    </w:rPr>
  </w:style>
  <w:style w:type="paragraph" w:styleId="3">
    <w:name w:val="Body Text Indent 3"/>
    <w:basedOn w:val="a"/>
    <w:semiHidden/>
    <w:rsid w:val="00B52EB7"/>
    <w:pPr>
      <w:autoSpaceDE w:val="0"/>
      <w:autoSpaceDN w:val="0"/>
      <w:adjustRightInd w:val="0"/>
      <w:ind w:firstLine="708"/>
      <w:jc w:val="both"/>
    </w:pPr>
    <w:rPr>
      <w:sz w:val="22"/>
      <w:szCs w:val="30"/>
    </w:rPr>
  </w:style>
  <w:style w:type="character" w:styleId="a9">
    <w:name w:val="FollowedHyperlink"/>
    <w:semiHidden/>
    <w:rsid w:val="00B52EB7"/>
    <w:rPr>
      <w:color w:val="800080"/>
      <w:u w:val="single"/>
    </w:rPr>
  </w:style>
  <w:style w:type="paragraph" w:styleId="20">
    <w:name w:val="Body Text 2"/>
    <w:basedOn w:val="a"/>
    <w:semiHidden/>
    <w:rsid w:val="00B52EB7"/>
    <w:pPr>
      <w:jc w:val="both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98070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8070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85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aspir@bsui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3690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mailto:otdaspir@bsuir.by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Admin</cp:lastModifiedBy>
  <cp:revision>2</cp:revision>
  <cp:lastPrinted>2015-06-17T08:42:00Z</cp:lastPrinted>
  <dcterms:created xsi:type="dcterms:W3CDTF">2022-11-09T07:04:00Z</dcterms:created>
  <dcterms:modified xsi:type="dcterms:W3CDTF">2022-11-09T07:04:00Z</dcterms:modified>
</cp:coreProperties>
</file>