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BD" w:rsidRPr="008470ED" w:rsidRDefault="009D1957" w:rsidP="0084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1957">
        <w:rPr>
          <w:rFonts w:ascii="Times New Roman" w:hAnsi="Times New Roman" w:cs="Times New Roman"/>
          <w:b/>
          <w:bCs/>
          <w:sz w:val="32"/>
          <w:szCs w:val="32"/>
        </w:rPr>
        <w:t>Информация об и</w:t>
      </w:r>
      <w:r w:rsidR="00A85D52" w:rsidRPr="009D1957">
        <w:rPr>
          <w:rFonts w:ascii="Times New Roman" w:hAnsi="Times New Roman" w:cs="Times New Roman"/>
          <w:b/>
          <w:bCs/>
          <w:sz w:val="32"/>
          <w:szCs w:val="32"/>
        </w:rPr>
        <w:t>зменения</w:t>
      </w:r>
      <w:r w:rsidRPr="009D1957">
        <w:rPr>
          <w:rFonts w:ascii="Times New Roman" w:hAnsi="Times New Roman" w:cs="Times New Roman"/>
          <w:b/>
          <w:bCs/>
          <w:sz w:val="32"/>
          <w:szCs w:val="32"/>
        </w:rPr>
        <w:t xml:space="preserve">х </w:t>
      </w:r>
      <w:r w:rsidR="00A85D52" w:rsidRPr="009D1957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Pr="009D1957">
        <w:rPr>
          <w:rFonts w:ascii="Times New Roman" w:hAnsi="Times New Roman" w:cs="Times New Roman"/>
          <w:b/>
          <w:bCs/>
          <w:sz w:val="32"/>
          <w:szCs w:val="32"/>
        </w:rPr>
        <w:t xml:space="preserve">УК, КоАП, </w:t>
      </w:r>
      <w:r w:rsidR="00A85D52" w:rsidRPr="009D1957">
        <w:rPr>
          <w:rFonts w:ascii="Times New Roman" w:hAnsi="Times New Roman" w:cs="Times New Roman"/>
          <w:b/>
          <w:bCs/>
          <w:sz w:val="32"/>
          <w:szCs w:val="32"/>
        </w:rPr>
        <w:t>законодательстве</w:t>
      </w:r>
      <w:r w:rsidRPr="009D1957">
        <w:rPr>
          <w:rFonts w:ascii="Times New Roman" w:hAnsi="Times New Roman" w:cs="Times New Roman"/>
          <w:b/>
          <w:bCs/>
          <w:sz w:val="32"/>
          <w:szCs w:val="32"/>
        </w:rPr>
        <w:t xml:space="preserve"> о труде, сфере информатизации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85D52" w:rsidRPr="009D1957">
        <w:rPr>
          <w:rFonts w:ascii="Times New Roman" w:hAnsi="Times New Roman" w:cs="Times New Roman"/>
          <w:b/>
          <w:bCs/>
          <w:sz w:val="32"/>
          <w:szCs w:val="32"/>
        </w:rPr>
        <w:t>в 2021 году</w:t>
      </w: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3"/>
        <w:gridCol w:w="7364"/>
        <w:gridCol w:w="118"/>
      </w:tblGrid>
      <w:tr w:rsidR="00A85D52" w:rsidRPr="00C27ADC" w:rsidTr="00182C94">
        <w:trPr>
          <w:gridAfter w:val="1"/>
          <w:wAfter w:w="118" w:type="dxa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C27ADC" w:rsidRDefault="00A85D52" w:rsidP="009D195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7ADC">
              <w:rPr>
                <w:rFonts w:ascii="Times New Roman" w:hAnsi="Times New Roman" w:cs="Times New Roman"/>
                <w:i/>
                <w:sz w:val="28"/>
                <w:szCs w:val="28"/>
              </w:rPr>
              <w:t>Уголовное законодательство.</w:t>
            </w:r>
          </w:p>
        </w:tc>
      </w:tr>
      <w:tr w:rsidR="00A85D52" w:rsidRPr="00C27ADC" w:rsidTr="00182C94">
        <w:trPr>
          <w:gridAfter w:val="1"/>
          <w:wAfter w:w="118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19.06.2021 г.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 xml:space="preserve">Законом Республики Беларусь от 26.05.2021 N 112-З </w:t>
            </w: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внесены изменения</w:t>
            </w:r>
            <w:r w:rsidRPr="008470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кодексы по вопросам уголовной ответственности.</w:t>
            </w: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5D52" w:rsidRPr="008470ED" w:rsidRDefault="00A85D52" w:rsidP="00821D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>В частности, Законом установлена уголовная ответственность за: незаконные действия в отношении информации о частной жизни и персональных данных, в том числе, в отношении лица или его близких в связи с осуществлением им служебной деятельности или выполнением общественного долга; неоднократное нарушение порядка организации и проведения массовых мероприятий; повторное в течение года распространение запрещенной информации на интернет-ресурсах. Дополняется УК и отдельными составами, предусматривающими уголовную ответственность за экстремистскую деятельность.</w:t>
            </w:r>
          </w:p>
        </w:tc>
      </w:tr>
      <w:tr w:rsidR="009D1957" w:rsidRPr="00C27ADC" w:rsidTr="001976BC">
        <w:trPr>
          <w:gridAfter w:val="1"/>
          <w:wAfter w:w="118" w:type="dxa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57" w:rsidRPr="00C27ADC" w:rsidRDefault="009D1957" w:rsidP="001976B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7ADC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Законодательство об административных правонарушениях</w:t>
            </w:r>
          </w:p>
        </w:tc>
      </w:tr>
      <w:tr w:rsidR="00A85D52" w:rsidRPr="00C27ADC" w:rsidTr="00182C94">
        <w:trPr>
          <w:gridAfter w:val="1"/>
          <w:wAfter w:w="118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26</w:t>
            </w:r>
            <w:bookmarkStart w:id="0" w:name="_GoBack"/>
            <w:bookmarkEnd w:id="0"/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.06.2021 г.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 xml:space="preserve">Начала действовать </w:t>
            </w:r>
            <w:r w:rsidRPr="008470ED">
              <w:rPr>
                <w:rFonts w:ascii="Times New Roman" w:hAnsi="Times New Roman" w:cs="Times New Roman"/>
                <w:b/>
                <w:sz w:val="26"/>
                <w:szCs w:val="26"/>
              </w:rPr>
              <w:t>новая редакция</w:t>
            </w: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0ED">
              <w:rPr>
                <w:rStyle w:val="ref-body"/>
                <w:rFonts w:ascii="Times New Roman" w:hAnsi="Times New Roman" w:cs="Times New Roman"/>
                <w:sz w:val="26"/>
                <w:szCs w:val="26"/>
              </w:rPr>
              <w:t>Закона Республики Беларусь от 30.12.1997 N 114-З "О массовых мероприятиях"</w:t>
            </w:r>
          </w:p>
        </w:tc>
      </w:tr>
      <w:tr w:rsidR="00A85D52" w:rsidRPr="00C27ADC" w:rsidTr="00182C94">
        <w:trPr>
          <w:gridAfter w:val="1"/>
          <w:wAfter w:w="118" w:type="dxa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C27ADC" w:rsidRDefault="00A85D52" w:rsidP="00821D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ADC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Законодательство о труде</w:t>
            </w:r>
          </w:p>
        </w:tc>
      </w:tr>
      <w:tr w:rsidR="00A85D52" w:rsidRPr="00C27ADC" w:rsidTr="00182C94">
        <w:trPr>
          <w:gridAfter w:val="1"/>
          <w:wAfter w:w="118" w:type="dxa"/>
          <w:trHeight w:val="1045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30.06.2021 г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Внесены изменения в Трудовой кодекс (далее –ТК).</w:t>
            </w: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 xml:space="preserve"> Нормами Закона уточняются отдельные вопросы в части определения полномочий и ответственности сторон трудовых отношений.</w:t>
            </w:r>
          </w:p>
        </w:tc>
      </w:tr>
      <w:tr w:rsidR="00A85D52" w:rsidRPr="00C27ADC" w:rsidTr="00182C94">
        <w:trPr>
          <w:gridAfter w:val="1"/>
          <w:wAfter w:w="118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24.10.2021 г.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Внесены изменения в Декрет от 15.12.2014 N 5 "Об усилении требований к руководящим кадрам и работникам организаций".</w:t>
            </w: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 xml:space="preserve"> В частности, дополняется перечень оснований, признаваемых дискредитирующими обстоятельствами увольнения, вводятся новые требования при приеме на работу в госорганы и организации государственной формы собственности. Также определяются четкие требования к характеристике, запрашиваемой с предыдущих мест работы.</w:t>
            </w:r>
          </w:p>
          <w:p w:rsidR="00A85D52" w:rsidRPr="008470ED" w:rsidRDefault="00A85D52" w:rsidP="00A85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Установлена форма характеристики, которая представляется председателю исполкома организациями государственной и частной форм собственности для согласования назначения лица, уволенного по дискредитирующим обстоятельствам, на руководящую должность.</w:t>
            </w:r>
          </w:p>
        </w:tc>
      </w:tr>
      <w:tr w:rsidR="00A85D52" w:rsidRPr="00C27ADC" w:rsidTr="00182C94">
        <w:trPr>
          <w:gridAfter w:val="1"/>
          <w:wAfter w:w="118" w:type="dxa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C27ADC" w:rsidRDefault="00A85D52" w:rsidP="00821D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AD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и информатизация</w:t>
            </w:r>
          </w:p>
        </w:tc>
      </w:tr>
      <w:tr w:rsidR="00182C94" w:rsidRPr="008470ED" w:rsidTr="00182C9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821D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15.11.2021 г.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52" w:rsidRPr="008470ED" w:rsidRDefault="00A85D52" w:rsidP="00A85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Вступил в силу Закон о защите персональных данных, который </w:t>
            </w:r>
            <w:r w:rsidRPr="008470ED">
              <w:rPr>
                <w:rFonts w:ascii="Times New Roman" w:hAnsi="Times New Roman" w:cs="Times New Roman"/>
                <w:sz w:val="26"/>
                <w:szCs w:val="26"/>
              </w:rPr>
              <w:t>регулирует отношения, связанные с защитой персональных данных при их обработке.</w:t>
            </w:r>
            <w:bookmarkStart w:id="1" w:name="Par10487"/>
            <w:bookmarkStart w:id="2" w:name="Par10442"/>
            <w:bookmarkEnd w:id="1"/>
            <w:bookmarkEnd w:id="2"/>
          </w:p>
        </w:tc>
      </w:tr>
    </w:tbl>
    <w:p w:rsidR="009D1957" w:rsidRDefault="009D1957" w:rsidP="009D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9D1957" w:rsidRPr="009D1957" w:rsidRDefault="009D1957" w:rsidP="009D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D195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Изменения в уголовном законодательстве</w:t>
      </w:r>
    </w:p>
    <w:p w:rsidR="00A85D52" w:rsidRDefault="00A85D52" w:rsidP="00A8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 </w:t>
      </w:r>
      <w:r w:rsidRPr="00DF6F3A">
        <w:rPr>
          <w:rFonts w:ascii="Times New Roman" w:hAnsi="Times New Roman"/>
          <w:b/>
          <w:bCs/>
          <w:sz w:val="28"/>
          <w:szCs w:val="28"/>
        </w:rPr>
        <w:t xml:space="preserve">ст. 130 УК </w:t>
      </w:r>
      <w:r w:rsidR="00DF6F3A"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азжигание расовой, национальной, религиозной либо иной социальной вражды или розни</w:t>
      </w:r>
      <w:r w:rsidR="00DF6F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самостоятельный состав преступления выделены </w:t>
      </w:r>
      <w:r>
        <w:rPr>
          <w:rFonts w:ascii="Times New Roman" w:hAnsi="Times New Roman"/>
          <w:b/>
          <w:bCs/>
          <w:sz w:val="28"/>
          <w:szCs w:val="28"/>
        </w:rPr>
        <w:t>умышленные действия, направленные на реабилитацию нацизма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F6F3A">
        <w:rPr>
          <w:rFonts w:ascii="Times New Roman" w:hAnsi="Times New Roman"/>
          <w:b/>
          <w:bCs/>
          <w:sz w:val="28"/>
          <w:szCs w:val="28"/>
        </w:rPr>
        <w:t>ст. 130-1 УК</w:t>
      </w:r>
      <w:r w:rsidR="00DF6F3A" w:rsidRPr="00DF6F3A">
        <w:rPr>
          <w:rFonts w:ascii="Times New Roman" w:hAnsi="Times New Roman"/>
          <w:b/>
          <w:bCs/>
          <w:sz w:val="28"/>
          <w:szCs w:val="28"/>
        </w:rPr>
        <w:t xml:space="preserve"> «Реабилитация нацизма»</w:t>
      </w:r>
      <w:r>
        <w:rPr>
          <w:rFonts w:ascii="Times New Roman" w:hAnsi="Times New Roman"/>
          <w:sz w:val="28"/>
          <w:szCs w:val="28"/>
        </w:rPr>
        <w:t>).</w:t>
      </w:r>
    </w:p>
    <w:p w:rsidR="00A85D52" w:rsidRDefault="00DF6F3A" w:rsidP="00A8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F3A">
        <w:rPr>
          <w:rFonts w:ascii="Times New Roman" w:hAnsi="Times New Roman"/>
          <w:b/>
          <w:bCs/>
          <w:sz w:val="28"/>
          <w:szCs w:val="28"/>
        </w:rPr>
        <w:t>-</w:t>
      </w:r>
      <w:r w:rsidR="00A85D52" w:rsidRPr="00DF6F3A">
        <w:rPr>
          <w:rFonts w:ascii="Times New Roman" w:hAnsi="Times New Roman"/>
          <w:b/>
          <w:bCs/>
          <w:sz w:val="28"/>
          <w:szCs w:val="28"/>
        </w:rPr>
        <w:t xml:space="preserve">ст. 203-1 УК </w:t>
      </w:r>
      <w:r w:rsidRPr="00DF6F3A">
        <w:rPr>
          <w:rFonts w:ascii="Times New Roman" w:hAnsi="Times New Roman"/>
          <w:b/>
          <w:bCs/>
          <w:sz w:val="28"/>
          <w:szCs w:val="28"/>
        </w:rPr>
        <w:t xml:space="preserve">«Незаконные действия в отношении информации о частной жизни и персональных данных»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5D52" w:rsidRPr="00DF6F3A">
        <w:rPr>
          <w:rFonts w:ascii="Times New Roman" w:hAnsi="Times New Roman"/>
          <w:sz w:val="28"/>
          <w:szCs w:val="28"/>
        </w:rPr>
        <w:t xml:space="preserve">ответственность не только за незаконные сбор либо распространение информации о частной жизни </w:t>
      </w:r>
      <w:r w:rsidR="00A85D52">
        <w:rPr>
          <w:rFonts w:ascii="Times New Roman" w:hAnsi="Times New Roman"/>
          <w:sz w:val="28"/>
          <w:szCs w:val="28"/>
        </w:rPr>
        <w:t>другого лица без его согласия, как было предусмотрено ранее, но и персональных данных, а также повышенная ответственность за совершение этих действий в отношении лица или его близких в связи с осуществлением служебной деятельности или выполнением общественного долга). Кроме того, введена уголовная ответственность за несоблюдение мер обеспечения защиты персональных данных (</w:t>
      </w:r>
      <w:r w:rsidR="00A85D52" w:rsidRPr="00DF6F3A">
        <w:rPr>
          <w:rFonts w:ascii="Times New Roman" w:hAnsi="Times New Roman"/>
          <w:b/>
          <w:bCs/>
          <w:sz w:val="28"/>
          <w:szCs w:val="28"/>
        </w:rPr>
        <w:t>ст. 203-2 УК</w:t>
      </w:r>
      <w:r w:rsidR="00A85D52">
        <w:rPr>
          <w:rFonts w:ascii="Times New Roman" w:hAnsi="Times New Roman"/>
          <w:sz w:val="28"/>
          <w:szCs w:val="28"/>
        </w:rPr>
        <w:t>).</w:t>
      </w:r>
    </w:p>
    <w:p w:rsidR="00A85D52" w:rsidRDefault="00A85D52" w:rsidP="00A8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95B">
        <w:rPr>
          <w:rFonts w:ascii="Times New Roman" w:hAnsi="Times New Roman"/>
          <w:sz w:val="28"/>
          <w:szCs w:val="28"/>
        </w:rPr>
        <w:t xml:space="preserve">- </w:t>
      </w:r>
      <w:r w:rsidRPr="004C195B">
        <w:rPr>
          <w:rFonts w:ascii="Times New Roman" w:hAnsi="Times New Roman"/>
          <w:b/>
          <w:bCs/>
          <w:sz w:val="28"/>
          <w:szCs w:val="28"/>
        </w:rPr>
        <w:t>ст. 198-1 УК</w:t>
      </w:r>
      <w:r w:rsidR="00DF6F3A">
        <w:rPr>
          <w:rFonts w:ascii="Times New Roman" w:hAnsi="Times New Roman"/>
          <w:b/>
          <w:bCs/>
          <w:sz w:val="28"/>
          <w:szCs w:val="28"/>
        </w:rPr>
        <w:t xml:space="preserve"> «Нарушение законодательства о средствах массовой информации» - </w:t>
      </w:r>
      <w:r>
        <w:rPr>
          <w:rFonts w:ascii="Times New Roman" w:hAnsi="Times New Roman"/>
          <w:sz w:val="28"/>
          <w:szCs w:val="28"/>
        </w:rPr>
        <w:t>распространение владельцем интернет-ресурса, не зарегистрированного в качестве сетевого издания, информации, распространение которой запрещено на интернет-ресурсах в соответствии с законодательными актами, совершенное в течение 1 года после наложения административного взыскания за такое же нарушение.</w:t>
      </w:r>
    </w:p>
    <w:p w:rsidR="008E4338" w:rsidRDefault="004C195B" w:rsidP="004C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6F3A" w:rsidRPr="00DF6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6F3A" w:rsidRPr="004C195B">
        <w:rPr>
          <w:rFonts w:ascii="Times New Roman" w:hAnsi="Times New Roman"/>
          <w:b/>
          <w:bCs/>
          <w:sz w:val="28"/>
          <w:szCs w:val="28"/>
        </w:rPr>
        <w:t>ст. 341-1 УК</w:t>
      </w:r>
      <w:r w:rsidR="00DF6F3A">
        <w:rPr>
          <w:rFonts w:ascii="Times New Roman" w:hAnsi="Times New Roman"/>
          <w:b/>
          <w:bCs/>
          <w:sz w:val="28"/>
          <w:szCs w:val="28"/>
        </w:rPr>
        <w:t xml:space="preserve"> «Пропаганда или публичное демонстрирование, изготовление, распространение нацисткой символики или атрибутики» - </w:t>
      </w:r>
      <w:r w:rsidR="00A85D52">
        <w:rPr>
          <w:rFonts w:ascii="Times New Roman" w:hAnsi="Times New Roman"/>
          <w:sz w:val="28"/>
          <w:szCs w:val="28"/>
        </w:rPr>
        <w:t>за неоднократные (в течение года после наложения двух административных взысканий за такие деяния) пропаганду или публичное демонстрирование, изготовление, распространение нацистской символики или атрибутики</w:t>
      </w:r>
      <w:r w:rsidR="008E4338">
        <w:rPr>
          <w:rFonts w:ascii="Times New Roman" w:hAnsi="Times New Roman"/>
          <w:sz w:val="28"/>
          <w:szCs w:val="28"/>
        </w:rPr>
        <w:t>;</w:t>
      </w:r>
    </w:p>
    <w:p w:rsidR="008E4338" w:rsidRDefault="008E4338" w:rsidP="004C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95B">
        <w:rPr>
          <w:rFonts w:ascii="Times New Roman" w:hAnsi="Times New Roman"/>
          <w:b/>
          <w:bCs/>
          <w:sz w:val="28"/>
          <w:szCs w:val="28"/>
        </w:rPr>
        <w:t>ст. 342-2 УК</w:t>
      </w:r>
      <w:r>
        <w:rPr>
          <w:rFonts w:ascii="Times New Roman" w:hAnsi="Times New Roman"/>
          <w:b/>
          <w:bCs/>
          <w:sz w:val="28"/>
          <w:szCs w:val="28"/>
        </w:rPr>
        <w:t xml:space="preserve"> «Неоднократное нарушение порядка организации или проведения массовых мероприятий» - </w:t>
      </w:r>
      <w:r w:rsidR="00A85D52">
        <w:rPr>
          <w:rFonts w:ascii="Times New Roman" w:hAnsi="Times New Roman"/>
          <w:sz w:val="28"/>
          <w:szCs w:val="28"/>
        </w:rPr>
        <w:t xml:space="preserve">неоднократное </w:t>
      </w:r>
      <w:r>
        <w:rPr>
          <w:rFonts w:ascii="Times New Roman" w:hAnsi="Times New Roman"/>
          <w:sz w:val="28"/>
          <w:szCs w:val="28"/>
        </w:rPr>
        <w:t xml:space="preserve">(в течение года после наложения двух административных взысканий за такие деяния) </w:t>
      </w:r>
      <w:r w:rsidR="00A85D52">
        <w:rPr>
          <w:rFonts w:ascii="Times New Roman" w:hAnsi="Times New Roman"/>
          <w:sz w:val="28"/>
          <w:szCs w:val="28"/>
        </w:rPr>
        <w:t>нарушение порядка организации и проведения массовых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A85D52" w:rsidRDefault="004C195B" w:rsidP="004C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C94">
        <w:rPr>
          <w:rFonts w:ascii="Times New Roman" w:hAnsi="Times New Roman"/>
          <w:b/>
          <w:bCs/>
          <w:sz w:val="28"/>
          <w:szCs w:val="28"/>
        </w:rPr>
        <w:t>-</w:t>
      </w:r>
      <w:r w:rsidR="00A85D52" w:rsidRPr="00182C94">
        <w:rPr>
          <w:rFonts w:ascii="Times New Roman" w:hAnsi="Times New Roman"/>
          <w:b/>
          <w:bCs/>
          <w:sz w:val="28"/>
          <w:szCs w:val="28"/>
        </w:rPr>
        <w:t>ст. 361-1 УК</w:t>
      </w:r>
      <w:r w:rsidR="00182C94" w:rsidRPr="00182C94">
        <w:rPr>
          <w:rFonts w:ascii="Times New Roman" w:hAnsi="Times New Roman"/>
          <w:b/>
          <w:bCs/>
          <w:sz w:val="28"/>
          <w:szCs w:val="28"/>
        </w:rPr>
        <w:t xml:space="preserve"> «Создание экстремистского формирования или участие в нем»</w:t>
      </w:r>
      <w:r w:rsidR="00A85D52">
        <w:rPr>
          <w:rFonts w:ascii="Times New Roman" w:hAnsi="Times New Roman"/>
          <w:sz w:val="28"/>
          <w:szCs w:val="28"/>
        </w:rPr>
        <w:t xml:space="preserve"> </w:t>
      </w:r>
      <w:r w:rsidR="00182C94">
        <w:rPr>
          <w:rFonts w:ascii="Times New Roman" w:hAnsi="Times New Roman"/>
          <w:sz w:val="28"/>
          <w:szCs w:val="28"/>
        </w:rPr>
        <w:t xml:space="preserve">- </w:t>
      </w:r>
      <w:r w:rsidR="00A85D52">
        <w:rPr>
          <w:rFonts w:ascii="Times New Roman" w:hAnsi="Times New Roman"/>
          <w:sz w:val="28"/>
          <w:szCs w:val="28"/>
        </w:rPr>
        <w:t>установлена уголовная ответственность не только за создание (руководство) экстремистским формированием, а равно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</w:t>
      </w:r>
    </w:p>
    <w:p w:rsidR="00182C94" w:rsidRDefault="00182C94" w:rsidP="0018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2C94">
        <w:rPr>
          <w:rFonts w:ascii="Times New Roman" w:hAnsi="Times New Roman"/>
          <w:sz w:val="28"/>
          <w:szCs w:val="28"/>
        </w:rPr>
        <w:t xml:space="preserve"> </w:t>
      </w:r>
      <w:r w:rsidRPr="00182C94">
        <w:rPr>
          <w:rFonts w:ascii="Times New Roman" w:hAnsi="Times New Roman"/>
          <w:b/>
          <w:bCs/>
          <w:sz w:val="28"/>
          <w:szCs w:val="28"/>
        </w:rPr>
        <w:t>ст. 361-2 УК «Финансирование деятельности экстремистского формирования»</w:t>
      </w:r>
      <w:r>
        <w:rPr>
          <w:rFonts w:ascii="Times New Roman" w:hAnsi="Times New Roman"/>
          <w:sz w:val="28"/>
          <w:szCs w:val="28"/>
        </w:rPr>
        <w:t xml:space="preserve"> - влечет ответственность за финансирование любой экстремистской деятельности: предоставление или сбор денежных средств, ценных бумаг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деятельности, направленной на реабилитацию нацизма.</w:t>
      </w:r>
    </w:p>
    <w:p w:rsidR="00A85D52" w:rsidRDefault="00182C94" w:rsidP="0018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C94">
        <w:rPr>
          <w:rFonts w:ascii="Times New Roman" w:hAnsi="Times New Roman"/>
          <w:b/>
          <w:bCs/>
          <w:sz w:val="28"/>
          <w:szCs w:val="28"/>
        </w:rPr>
        <w:t>-ст. 361-4 УК «Содействие экстремистской деятельности»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A85D52">
        <w:rPr>
          <w:rFonts w:ascii="Times New Roman" w:hAnsi="Times New Roman"/>
          <w:sz w:val="28"/>
          <w:szCs w:val="28"/>
        </w:rPr>
        <w:t xml:space="preserve">вербовка и вовлечение лица в экстремистскую деятельность, а равно иное содействие </w:t>
      </w:r>
      <w:r w:rsidR="00A85D52">
        <w:rPr>
          <w:rFonts w:ascii="Times New Roman" w:hAnsi="Times New Roman"/>
          <w:sz w:val="28"/>
          <w:szCs w:val="28"/>
        </w:rPr>
        <w:lastRenderedPageBreak/>
        <w:t>экстремистской деятельности.</w:t>
      </w:r>
    </w:p>
    <w:p w:rsidR="00A85D52" w:rsidRDefault="00DF6F3A" w:rsidP="00DF6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F3A">
        <w:rPr>
          <w:rFonts w:ascii="Times New Roman" w:hAnsi="Times New Roman"/>
          <w:b/>
          <w:bCs/>
          <w:sz w:val="28"/>
          <w:szCs w:val="28"/>
        </w:rPr>
        <w:t xml:space="preserve">-ст. 361-5 УК «Прохождение обучения или иной подготовки для участия в экстремистской деятельности»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5D52">
        <w:rPr>
          <w:rFonts w:ascii="Times New Roman" w:hAnsi="Times New Roman"/>
          <w:sz w:val="28"/>
          <w:szCs w:val="28"/>
        </w:rPr>
        <w:t>прохождение лицом обучения или иной подготовки, заведомо для обучающегося имеющих целью его последующее участие в экстремистской деятельности.</w:t>
      </w:r>
    </w:p>
    <w:p w:rsidR="00A85D52" w:rsidRDefault="00182C94" w:rsidP="0018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5D52" w:rsidRPr="00182C94">
        <w:rPr>
          <w:rFonts w:ascii="Times New Roman" w:hAnsi="Times New Roman"/>
          <w:b/>
          <w:bCs/>
          <w:sz w:val="28"/>
          <w:szCs w:val="28"/>
        </w:rPr>
        <w:t>ст. 369-1 УК</w:t>
      </w:r>
      <w:r w:rsidR="00A85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</w:t>
      </w:r>
      <w:r w:rsidR="00A85D52">
        <w:rPr>
          <w:rFonts w:ascii="Times New Roman" w:hAnsi="Times New Roman"/>
          <w:b/>
          <w:bCs/>
          <w:sz w:val="28"/>
          <w:szCs w:val="28"/>
        </w:rPr>
        <w:t>искредитации Республики Беларусь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A85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5D52">
        <w:rPr>
          <w:rFonts w:ascii="Times New Roman" w:hAnsi="Times New Roman"/>
          <w:sz w:val="28"/>
          <w:szCs w:val="28"/>
        </w:rPr>
        <w:t>распространение заведомо ложных сведений о политическом, экономическом, социальном, военном или международном положении Беларуси, правовом положении граждан, деятельности органов госвласти и управления, дискредитирующих Республику Беларусь, совершенное в любом публичном выступлении, в том числе в СМИ и в интернете, направленное на причинение существенного вреда государственным или общественным интересам.</w:t>
      </w:r>
    </w:p>
    <w:p w:rsidR="008E4338" w:rsidRDefault="008E4338" w:rsidP="008E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4C195B">
        <w:rPr>
          <w:rFonts w:ascii="Times New Roman" w:hAnsi="Times New Roman"/>
          <w:b/>
          <w:bCs/>
          <w:sz w:val="28"/>
          <w:szCs w:val="28"/>
        </w:rPr>
        <w:t>ст. 423-1 УК</w:t>
      </w:r>
      <w:r>
        <w:rPr>
          <w:rFonts w:ascii="Times New Roman" w:hAnsi="Times New Roman"/>
          <w:sz w:val="28"/>
          <w:szCs w:val="28"/>
        </w:rPr>
        <w:t xml:space="preserve"> неисполнение решения о признании организации, деятельности ИП экстремистскими, о прекращении деятельности представительства иностранной или международной организации, и (или) о приостановлении их деятельности.</w:t>
      </w:r>
    </w:p>
    <w:p w:rsidR="00A85D52" w:rsidRPr="004E1ED1" w:rsidRDefault="000C2621" w:rsidP="000C26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E1ED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Изменения в КоАП Республики Беларусь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333"/>
        <w:gridCol w:w="5035"/>
        <w:gridCol w:w="2693"/>
      </w:tblGrid>
      <w:tr w:rsidR="000C2621" w:rsidRPr="00C27ADC" w:rsidTr="000C2621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b/>
                <w:bCs/>
                <w:sz w:val="24"/>
                <w:szCs w:val="24"/>
              </w:rPr>
              <w:t>КоАП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взыскания</w:t>
            </w:r>
          </w:p>
        </w:tc>
      </w:tr>
      <w:tr w:rsidR="000C2621" w:rsidRPr="00C27ADC" w:rsidTr="000C2621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Прежний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1.ст.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23.34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</w:t>
            </w:r>
            <w:r w:rsidR="008470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Предупреждение, или штраф до 30 БВ, или административный арест</w:t>
            </w:r>
          </w:p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621" w:rsidRPr="00C27ADC" w:rsidTr="008470ED">
        <w:trPr>
          <w:trHeight w:val="187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21" w:rsidRPr="00C27ADC" w:rsidRDefault="000C2621" w:rsidP="00821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1.ст.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24.23</w:t>
            </w:r>
          </w:p>
        </w:tc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21" w:rsidRPr="00C27ADC" w:rsidRDefault="000C2621" w:rsidP="00821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b/>
                <w:bCs/>
                <w:sz w:val="24"/>
                <w:szCs w:val="24"/>
              </w:rPr>
              <w:t>Штраф до 100 БВ, или общественные работы, или административный арест</w:t>
            </w:r>
          </w:p>
        </w:tc>
      </w:tr>
      <w:tr w:rsidR="000C2621" w:rsidRPr="00C27ADC" w:rsidTr="000C2621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Прежний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ч.3 ст.23.34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Деяния, предусмотренные ч. 1 ст. 23.34 КоАП, совершенные повторно в течение одного года после наложения административного взыскания за такие же 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Штраф от 20 до 50 БВ или административный арест</w:t>
            </w:r>
          </w:p>
        </w:tc>
      </w:tr>
      <w:tr w:rsidR="000C2621" w:rsidRPr="00C27ADC" w:rsidTr="000C2621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21" w:rsidRPr="00C27ADC" w:rsidRDefault="000C2621" w:rsidP="00821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ч.3 ст.24.23</w:t>
            </w:r>
          </w:p>
        </w:tc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21" w:rsidRPr="00C27ADC" w:rsidRDefault="000C2621" w:rsidP="00821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21" w:rsidRPr="00C27ADC" w:rsidRDefault="000C2621" w:rsidP="008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DC">
              <w:rPr>
                <w:rFonts w:ascii="Times New Roman" w:hAnsi="Times New Roman"/>
                <w:b/>
                <w:bCs/>
                <w:sz w:val="24"/>
                <w:szCs w:val="24"/>
              </w:rPr>
              <w:t>Штраф от 20 до 200 БВ, или общественные работы, или административный арест</w:t>
            </w:r>
          </w:p>
        </w:tc>
      </w:tr>
    </w:tbl>
    <w:p w:rsidR="000C2621" w:rsidRDefault="009D1957" w:rsidP="000C26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Административная о</w:t>
      </w:r>
      <w:r w:rsidR="000C2621">
        <w:rPr>
          <w:rFonts w:ascii="Times New Roman" w:hAnsi="Times New Roman"/>
          <w:b/>
          <w:bCs/>
          <w:color w:val="000000"/>
          <w:sz w:val="28"/>
          <w:szCs w:val="28"/>
        </w:rPr>
        <w:t>тветственность в сфере персональных данных</w:t>
      </w:r>
      <w:bookmarkStart w:id="3" w:name="9"/>
      <w:bookmarkEnd w:id="3"/>
      <w:r w:rsidR="000C2621">
        <w:rPr>
          <w:rFonts w:ascii="Times New Roman" w:hAnsi="Times New Roman"/>
          <w:color w:val="000000"/>
          <w:sz w:val="28"/>
          <w:szCs w:val="28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402"/>
      </w:tblGrid>
      <w:tr w:rsidR="000C2621" w:rsidRPr="00C27ADC" w:rsidTr="008470ED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2621" w:rsidRPr="00C27ADC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4" w:name="50"/>
            <w:bookmarkStart w:id="5" w:name="10"/>
            <w:bookmarkStart w:id="6" w:name="70"/>
            <w:bookmarkStart w:id="7" w:name="24"/>
            <w:bookmarkStart w:id="8" w:name="43"/>
            <w:bookmarkEnd w:id="4"/>
            <w:bookmarkEnd w:id="5"/>
            <w:bookmarkEnd w:id="6"/>
            <w:bookmarkEnd w:id="7"/>
            <w:bookmarkEnd w:id="8"/>
            <w:r w:rsidRPr="00C27ADC">
              <w:rPr>
                <w:rFonts w:ascii="Times New Roman" w:hAnsi="Times New Roman"/>
                <w:color w:val="000000"/>
                <w:sz w:val="28"/>
                <w:szCs w:val="28"/>
              </w:rPr>
              <w:t> </w:t>
            </w:r>
            <w:r w:rsidRPr="00C27A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Состав административного правонарушения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C27ADC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27A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Административная ответственность</w:t>
            </w:r>
          </w:p>
        </w:tc>
      </w:tr>
      <w:tr w:rsidR="000C2621" w:rsidRPr="00C27ADC" w:rsidTr="008470ED">
        <w:tc>
          <w:tcPr>
            <w:tcW w:w="6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Умышленные незаконные сбор, обработка, хранение или предоставление персональных данных физического лица либо нарушение его прав, связанных с обработкой </w:t>
            </w: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персональных данных (ч. 1 ст. 23.7 КоАП)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Штраф до 50 БВ</w:t>
            </w:r>
          </w:p>
        </w:tc>
      </w:tr>
      <w:tr w:rsidR="000C2621" w:rsidRPr="00C27ADC" w:rsidTr="008470ED">
        <w:tc>
          <w:tcPr>
            <w:tcW w:w="6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Вышеуказанные действия, совершенные лицом, которому персональные данные известны в связи с профессиональной или служебной деятельностью (ч. 2 ст. 23.7 КоАП)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Штраф от 4 до 100 БВ</w:t>
            </w:r>
          </w:p>
        </w:tc>
      </w:tr>
      <w:tr w:rsidR="000C2621" w:rsidRPr="00C27ADC" w:rsidTr="008470ED">
        <w:tc>
          <w:tcPr>
            <w:tcW w:w="6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Умышленное незаконное распространение персональных данных физических лиц (ч. 3 ст. 23.7 КоАП)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Штраф до 200 БВ</w:t>
            </w:r>
          </w:p>
        </w:tc>
      </w:tr>
      <w:tr w:rsidR="000C2621" w:rsidRPr="00C27ADC" w:rsidTr="008470ED">
        <w:tc>
          <w:tcPr>
            <w:tcW w:w="6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Несоблюдение мер обеспечения защиты персональных данных физических лиц (ч. 4 ст. 23.7 КоАП)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- штраф</w:t>
            </w:r>
          </w:p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от 2 до 10 БВ.</w:t>
            </w:r>
          </w:p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- штраф</w:t>
            </w:r>
          </w:p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от 20 до 50 БВ</w:t>
            </w:r>
          </w:p>
        </w:tc>
      </w:tr>
      <w:tr w:rsidR="000C2621" w:rsidRPr="00C27ADC" w:rsidTr="008470ED">
        <w:tc>
          <w:tcPr>
            <w:tcW w:w="6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требований законодательных актов по учету и хранению персональных данных пользователей интернет-услуг (ч. 2 ст. 23.9 КоАП)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C2621" w:rsidRPr="000C2621" w:rsidRDefault="000C2621" w:rsidP="0085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621">
              <w:rPr>
                <w:rFonts w:ascii="Times New Roman" w:hAnsi="Times New Roman"/>
                <w:color w:val="000000"/>
                <w:sz w:val="24"/>
                <w:szCs w:val="24"/>
              </w:rPr>
              <w:t>Штраф от 5 до 15 БВ</w:t>
            </w:r>
          </w:p>
        </w:tc>
      </w:tr>
    </w:tbl>
    <w:p w:rsidR="00A85D52" w:rsidRPr="004E1ED1" w:rsidRDefault="00A85D52" w:rsidP="00A8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5D52" w:rsidRPr="004E1ED1" w:rsidRDefault="009D1957" w:rsidP="00A85D52">
      <w:pPr>
        <w:pStyle w:val="split-by-words"/>
        <w:spacing w:before="0" w:beforeAutospacing="0" w:after="0" w:afterAutospacing="0"/>
        <w:jc w:val="center"/>
        <w:textAlignment w:val="baseline"/>
        <w:rPr>
          <w:i/>
          <w:iCs/>
          <w:sz w:val="28"/>
          <w:szCs w:val="28"/>
          <w:u w:val="single"/>
        </w:rPr>
      </w:pPr>
      <w:r w:rsidRPr="004E1ED1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Изменения в трудовом законодательстве</w:t>
      </w:r>
    </w:p>
    <w:p w:rsidR="00A85D52" w:rsidRPr="004E1ED1" w:rsidRDefault="00A85D52" w:rsidP="00182C9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Новые основания увольнения</w:t>
      </w:r>
      <w:r w:rsidR="00182C94"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85D52" w:rsidRPr="004E1ED1" w:rsidRDefault="00A85D52" w:rsidP="00A85D52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В ТК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введены новые основания увольнения </w:t>
      </w:r>
      <w:r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 инициативе нанимателя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(п. 1 ст. 1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Закона N 114-З). Так, наниматель сможет расторгнуть с работником трудовой договор, заключенный на неопределенный срок, а также срочный трудовой договор до истечения срока его действия (</w:t>
      </w:r>
      <w:proofErr w:type="spellStart"/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абз</w:t>
      </w:r>
      <w:proofErr w:type="spellEnd"/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. 3, 7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и 8 п. 7 ст. 42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ТК в новой редакции):</w:t>
      </w:r>
    </w:p>
    <w:p w:rsidR="00A85D52" w:rsidRPr="004E1ED1" w:rsidRDefault="00A85D52" w:rsidP="00A85D52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- за отсутствие на работе в связи с отбыванием административного взыскания в виде административного ареста, препятствующего исполнению трудовых обязанностей. Проще говоря, если работник будет отбывать административный арест;</w:t>
      </w:r>
    </w:p>
    <w:p w:rsidR="00A85D52" w:rsidRPr="004E1ED1" w:rsidRDefault="00A85D52" w:rsidP="00A85D52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- принуждение работников к участию в забастовке, создание другим работникам препятствий для выполнения их трудовых обязанностей, призыв работников к прекращению выполнения трудовых обязанностей без уважительных причин;</w:t>
      </w:r>
    </w:p>
    <w:p w:rsidR="00A85D52" w:rsidRPr="004E1ED1" w:rsidRDefault="00A85D52" w:rsidP="00A85D52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- участие работника в незаконной забастовке, а также иных формах отказа работника от выполнения трудовых обязанностей (полностью или частично) без уважительных причин.</w:t>
      </w:r>
    </w:p>
    <w:p w:rsidR="00A85D52" w:rsidRPr="004E1ED1" w:rsidRDefault="00A85D52" w:rsidP="00A85D52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Также расширен перечень </w:t>
      </w:r>
      <w:r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дополнительных оснований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прекращения трудового договора (ч. 1 ст. 47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ТК). Работника можно будет уволить за нарушение им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 (п. 3 ст. 1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Закона N 114-З, п. 10 ч. 1 ст. 47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ТК в новой редакции).</w:t>
      </w:r>
    </w:p>
    <w:p w:rsidR="00A85D52" w:rsidRPr="004E1ED1" w:rsidRDefault="00A85D52" w:rsidP="00182C9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Изменения в порядке привлечения к дисциплинарной ответственности</w:t>
      </w:r>
      <w:r w:rsidR="00182C94"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85D52" w:rsidRPr="004E1ED1" w:rsidRDefault="00A85D52" w:rsidP="00A85D52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Установлено, что не будет являться препятствием для применения к работнику дисциплинарного взыскания</w:t>
      </w:r>
      <w:r w:rsidRPr="004E1ED1">
        <w:rPr>
          <w:rFonts w:ascii="Times New Roman" w:hAnsi="Times New Roman"/>
          <w:b/>
          <w:bCs/>
          <w:sz w:val="28"/>
          <w:szCs w:val="28"/>
        </w:rPr>
        <w:t> </w:t>
      </w:r>
      <w:r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невозможность 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получения от него объяснения по поводу совершенного дисциплинарного проступка. Иными словами, если у нанимателя нет возможности получить от работника объяснения, например, по причине того, что тот отбывает административный арест, он все равно может применить к нему дисциплинарное взыскание (п. 6 ст. 1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Закона N 114-З).</w:t>
      </w:r>
    </w:p>
    <w:p w:rsidR="00A85D52" w:rsidRPr="004E1ED1" w:rsidRDefault="00A85D52" w:rsidP="00182C9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Новое основание отстранения</w:t>
      </w:r>
      <w:r w:rsidR="00182C94"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85D52" w:rsidRPr="004E1ED1" w:rsidRDefault="00A85D52" w:rsidP="00A85D52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ТК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>в новой редакции дополнен новым основанием отстранения работника от работы.</w:t>
      </w:r>
      <w:r w:rsidRPr="004E1ED1">
        <w:rPr>
          <w:rFonts w:ascii="Times New Roman" w:hAnsi="Times New Roman"/>
          <w:sz w:val="28"/>
          <w:szCs w:val="28"/>
        </w:rPr>
        <w:t xml:space="preserve"> 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Так, нанимателю разрешено </w:t>
      </w:r>
      <w:r w:rsidRPr="004E1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незамедлительно отстранить</w:t>
      </w:r>
      <w:r w:rsidRPr="004E1ED1">
        <w:rPr>
          <w:rFonts w:ascii="Times New Roman" w:hAnsi="Times New Roman"/>
          <w:sz w:val="28"/>
          <w:szCs w:val="28"/>
        </w:rPr>
        <w:t> </w:t>
      </w:r>
      <w:r w:rsidRPr="004E1ED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работы работника, призывающего других работников к прекращению выполнения трудовых обязанностей без уважительных причин. </w:t>
      </w:r>
    </w:p>
    <w:sectPr w:rsidR="00A85D52" w:rsidRPr="004E1ED1" w:rsidSect="004E1ED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52"/>
    <w:rsid w:val="000C2621"/>
    <w:rsid w:val="00182C94"/>
    <w:rsid w:val="002478BD"/>
    <w:rsid w:val="004C195B"/>
    <w:rsid w:val="004E1ED1"/>
    <w:rsid w:val="00821D43"/>
    <w:rsid w:val="008470ED"/>
    <w:rsid w:val="008E4338"/>
    <w:rsid w:val="008E7D99"/>
    <w:rsid w:val="009D1957"/>
    <w:rsid w:val="00A85D52"/>
    <w:rsid w:val="00AF14C1"/>
    <w:rsid w:val="00D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7E6B"/>
  <w15:chartTrackingRefBased/>
  <w15:docId w15:val="{E81C389C-8B16-4C71-B42F-F2950FF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plit-by-words">
    <w:name w:val="split-by-words"/>
    <w:basedOn w:val="a"/>
    <w:rsid w:val="00A8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f-body">
    <w:name w:val="ref-body"/>
    <w:rsid w:val="00A85D52"/>
  </w:style>
  <w:style w:type="paragraph" w:styleId="a3">
    <w:name w:val="Balloon Text"/>
    <w:basedOn w:val="a"/>
    <w:link w:val="a4"/>
    <w:uiPriority w:val="99"/>
    <w:semiHidden/>
    <w:unhideWhenUsed/>
    <w:rsid w:val="0082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2022-01-10T12:38:00Z</cp:lastPrinted>
  <dcterms:created xsi:type="dcterms:W3CDTF">2022-01-10T08:44:00Z</dcterms:created>
  <dcterms:modified xsi:type="dcterms:W3CDTF">2022-01-11T15:34:00Z</dcterms:modified>
</cp:coreProperties>
</file>