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BF" w:rsidRPr="006D52BF" w:rsidRDefault="006D52BF" w:rsidP="006D52BF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мониторинга процесса</w:t>
      </w:r>
    </w:p>
    <w:p w:rsidR="006D52BF" w:rsidRPr="006D52BF" w:rsidRDefault="006D52BF" w:rsidP="006D52BF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2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6D52BF" w:rsidRPr="006D52BF" w:rsidRDefault="006D52BF" w:rsidP="006D52BF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52BF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процесса)</w:t>
      </w:r>
    </w:p>
    <w:p w:rsidR="006D52BF" w:rsidRPr="006D52BF" w:rsidRDefault="006D52BF" w:rsidP="006D52BF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276"/>
        <w:gridCol w:w="1417"/>
        <w:gridCol w:w="2126"/>
        <w:gridCol w:w="2126"/>
      </w:tblGrid>
      <w:tr w:rsidR="006D52BF" w:rsidRPr="006D52BF" w:rsidTr="009A76E8">
        <w:trPr>
          <w:jc w:val="center"/>
        </w:trPr>
        <w:tc>
          <w:tcPr>
            <w:tcW w:w="1526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мониторинга</w:t>
            </w:r>
          </w:p>
        </w:tc>
        <w:tc>
          <w:tcPr>
            <w:tcW w:w="1559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1276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показатель</w:t>
            </w:r>
          </w:p>
        </w:tc>
        <w:tc>
          <w:tcPr>
            <w:tcW w:w="1417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</w:t>
            </w:r>
          </w:p>
          <w:p w:rsidR="006D52BF" w:rsidRPr="006D52BF" w:rsidRDefault="006D52BF" w:rsidP="006D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2126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мониторинга целевого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 (достигается/ не достигается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lang w:eastAsia="ru-RU"/>
              </w:rPr>
              <w:t>Прим.</w:t>
            </w:r>
          </w:p>
        </w:tc>
      </w:tr>
      <w:tr w:rsidR="006D52BF" w:rsidRPr="006D52BF" w:rsidTr="009A76E8">
        <w:trPr>
          <w:jc w:val="center"/>
        </w:trPr>
        <w:tc>
          <w:tcPr>
            <w:tcW w:w="1526" w:type="dxa"/>
          </w:tcPr>
          <w:p w:rsidR="006D52BF" w:rsidRPr="006D52BF" w:rsidRDefault="006D52BF" w:rsidP="006D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D52BF" w:rsidRPr="006D52BF" w:rsidRDefault="006D52BF" w:rsidP="006D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D52BF" w:rsidRPr="006D52BF" w:rsidRDefault="006D52BF" w:rsidP="006D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D52BF" w:rsidRPr="006D52BF" w:rsidRDefault="006D52BF" w:rsidP="006D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D52BF" w:rsidRPr="006D52BF" w:rsidTr="009A76E8">
        <w:trPr>
          <w:jc w:val="center"/>
        </w:trPr>
        <w:tc>
          <w:tcPr>
            <w:tcW w:w="1526" w:type="dxa"/>
            <w:vMerge w:val="restart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2BF" w:rsidRPr="006D52BF" w:rsidTr="009A76E8">
        <w:trPr>
          <w:jc w:val="center"/>
        </w:trPr>
        <w:tc>
          <w:tcPr>
            <w:tcW w:w="1526" w:type="dxa"/>
            <w:vMerge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2BF" w:rsidRPr="006D52BF" w:rsidTr="009A76E8">
        <w:trPr>
          <w:jc w:val="center"/>
        </w:trPr>
        <w:tc>
          <w:tcPr>
            <w:tcW w:w="1526" w:type="dxa"/>
            <w:vMerge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76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2BF" w:rsidRPr="006D52BF" w:rsidTr="009A76E8">
        <w:trPr>
          <w:jc w:val="center"/>
        </w:trPr>
        <w:tc>
          <w:tcPr>
            <w:tcW w:w="1526" w:type="dxa"/>
            <w:vMerge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276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vAlign w:val="center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2BF" w:rsidRPr="006D52BF" w:rsidTr="009A76E8">
        <w:trPr>
          <w:jc w:val="center"/>
        </w:trPr>
        <w:tc>
          <w:tcPr>
            <w:tcW w:w="1526" w:type="dxa"/>
            <w:vMerge w:val="restart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2BF" w:rsidRPr="006D52BF" w:rsidTr="009A76E8">
        <w:trPr>
          <w:jc w:val="center"/>
        </w:trPr>
        <w:tc>
          <w:tcPr>
            <w:tcW w:w="1526" w:type="dxa"/>
            <w:vMerge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2BF" w:rsidRPr="006D52BF" w:rsidTr="009A76E8">
        <w:trPr>
          <w:jc w:val="center"/>
        </w:trPr>
        <w:tc>
          <w:tcPr>
            <w:tcW w:w="1526" w:type="dxa"/>
            <w:vMerge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7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2BF" w:rsidRPr="006D52BF" w:rsidTr="009A76E8">
        <w:trPr>
          <w:jc w:val="center"/>
        </w:trPr>
        <w:tc>
          <w:tcPr>
            <w:tcW w:w="1526" w:type="dxa"/>
            <w:vMerge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27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2BF" w:rsidRPr="006D52BF" w:rsidTr="009A76E8">
        <w:trPr>
          <w:jc w:val="center"/>
        </w:trPr>
        <w:tc>
          <w:tcPr>
            <w:tcW w:w="1526" w:type="dxa"/>
            <w:vMerge w:val="restart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2BF" w:rsidRPr="006D52BF" w:rsidTr="009A76E8">
        <w:trPr>
          <w:jc w:val="center"/>
        </w:trPr>
        <w:tc>
          <w:tcPr>
            <w:tcW w:w="1526" w:type="dxa"/>
            <w:vMerge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2BF" w:rsidRPr="006D52BF" w:rsidTr="009A76E8">
        <w:trPr>
          <w:jc w:val="center"/>
        </w:trPr>
        <w:tc>
          <w:tcPr>
            <w:tcW w:w="1526" w:type="dxa"/>
            <w:vMerge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7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2BF" w:rsidRPr="006D52BF" w:rsidTr="009A76E8">
        <w:trPr>
          <w:jc w:val="center"/>
        </w:trPr>
        <w:tc>
          <w:tcPr>
            <w:tcW w:w="1526" w:type="dxa"/>
            <w:vMerge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2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27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52BF" w:rsidRPr="006D52BF" w:rsidRDefault="006D52BF" w:rsidP="006D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2BF" w:rsidRPr="006D52BF" w:rsidRDefault="006D52BF" w:rsidP="006D52B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D52BF" w:rsidRPr="006D52BF" w:rsidRDefault="006D52BF" w:rsidP="006D52B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D52BF">
        <w:rPr>
          <w:rFonts w:ascii="Times New Roman" w:eastAsia="Times New Roman" w:hAnsi="Times New Roman" w:cs="Times New Roman"/>
          <w:szCs w:val="24"/>
          <w:lang w:val="en-US" w:eastAsia="ru-RU"/>
        </w:rPr>
        <w:t>n</w:t>
      </w:r>
      <w:r w:rsidRPr="006D52BF">
        <w:rPr>
          <w:rFonts w:ascii="Times New Roman" w:eastAsia="Times New Roman" w:hAnsi="Times New Roman" w:cs="Times New Roman"/>
          <w:szCs w:val="24"/>
          <w:lang w:eastAsia="ru-RU"/>
        </w:rPr>
        <w:t xml:space="preserve"> – </w:t>
      </w:r>
      <w:proofErr w:type="gramStart"/>
      <w:r w:rsidRPr="006D52BF">
        <w:rPr>
          <w:rFonts w:ascii="Times New Roman" w:eastAsia="Times New Roman" w:hAnsi="Times New Roman" w:cs="Times New Roman"/>
          <w:szCs w:val="24"/>
          <w:lang w:eastAsia="ru-RU"/>
        </w:rPr>
        <w:t>количество</w:t>
      </w:r>
      <w:proofErr w:type="gramEnd"/>
      <w:r w:rsidRPr="006D52BF">
        <w:rPr>
          <w:rFonts w:ascii="Times New Roman" w:eastAsia="Times New Roman" w:hAnsi="Times New Roman" w:cs="Times New Roman"/>
          <w:szCs w:val="24"/>
          <w:lang w:eastAsia="ru-RU"/>
        </w:rPr>
        <w:t xml:space="preserve"> показателей</w:t>
      </w:r>
    </w:p>
    <w:p w:rsidR="006D52BF" w:rsidRPr="006D52BF" w:rsidRDefault="006D52BF" w:rsidP="006D52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52BF" w:rsidRPr="006D52BF" w:rsidRDefault="006D52BF" w:rsidP="006D52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Ответственный исполнитель процесса </w:t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____________________________</w:t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6D52BF" w:rsidRPr="006D52BF" w:rsidRDefault="006D52BF" w:rsidP="006D52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D52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(ФИО, должность) </w:t>
      </w:r>
      <w:r w:rsidRPr="006D52B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6D52BF" w:rsidRPr="006D52BF" w:rsidRDefault="006D52BF" w:rsidP="006D5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52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 </w:t>
      </w:r>
    </w:p>
    <w:p w:rsidR="006D6E97" w:rsidRPr="006D52BF" w:rsidRDefault="006D52BF" w:rsidP="006D52BF">
      <w:pPr>
        <w:tabs>
          <w:tab w:val="left" w:pos="13785"/>
        </w:tabs>
        <w:rPr>
          <w:rFonts w:ascii="Times New Roman" w:hAnsi="Times New Roman" w:cs="Times New Roman"/>
        </w:rPr>
      </w:pPr>
      <w:r>
        <w:tab/>
      </w:r>
      <w:r w:rsidRPr="006D52BF">
        <w:rPr>
          <w:rFonts w:ascii="Times New Roman" w:hAnsi="Times New Roman" w:cs="Times New Roman"/>
          <w:sz w:val="18"/>
        </w:rPr>
        <w:t>дата</w:t>
      </w:r>
    </w:p>
    <w:sectPr w:rsidR="006D6E97" w:rsidRPr="006D52BF" w:rsidSect="006D52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BF"/>
    <w:rsid w:val="006D52BF"/>
    <w:rsid w:val="006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E065B-77C0-47DA-BF53-FC9F4A76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Кунцевич В.В.</dc:creator>
  <cp:keywords/>
  <dc:description/>
  <cp:lastModifiedBy>Кунцевич В.В.</cp:lastModifiedBy>
  <cp:revision>1</cp:revision>
  <dcterms:created xsi:type="dcterms:W3CDTF">2021-01-19T13:46:00Z</dcterms:created>
  <dcterms:modified xsi:type="dcterms:W3CDTF">2021-01-19T13:48:00Z</dcterms:modified>
</cp:coreProperties>
</file>