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85" w:rsidRPr="00486767" w:rsidRDefault="00FE1690" w:rsidP="00BD7E19">
      <w:pPr>
        <w:ind w:left="142" w:firstLine="567"/>
        <w:jc w:val="center"/>
        <w:rPr>
          <w:rFonts w:ascii="Cambria" w:hAnsi="Cambria" w:cs="Segoe UI Light"/>
          <w:b/>
          <w:color w:val="113285" w:themeColor="accent4" w:themeShade="80"/>
          <w:sz w:val="32"/>
          <w:szCs w:val="32"/>
          <w14:glow w14:rad="63500">
            <w14:schemeClr w14:val="accent6">
              <w14:alpha w14:val="60000"/>
              <w14:satMod w14:val="175000"/>
            </w14:schemeClr>
          </w14:glow>
        </w:rPr>
      </w:pPr>
      <w:r w:rsidRPr="00F53C35">
        <w:rPr>
          <w:rFonts w:ascii="Cambria" w:hAnsi="Cambria" w:cs="Segoe UI Light"/>
          <w:b/>
          <w:noProof/>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4384" behindDoc="1" locked="0" layoutInCell="1" allowOverlap="1" wp14:anchorId="67015ECD" wp14:editId="3A9EBC82">
                <wp:simplePos x="0" y="0"/>
                <wp:positionH relativeFrom="margin">
                  <wp:posOffset>97155</wp:posOffset>
                </wp:positionH>
                <wp:positionV relativeFrom="paragraph">
                  <wp:posOffset>-72390</wp:posOffset>
                </wp:positionV>
                <wp:extent cx="6267450" cy="477520"/>
                <wp:effectExtent l="0" t="0" r="19050" b="17780"/>
                <wp:wrapNone/>
                <wp:docPr id="5" name="Прямоугольник 5"/>
                <wp:cNvGraphicFramePr/>
                <a:graphic xmlns:a="http://schemas.openxmlformats.org/drawingml/2006/main">
                  <a:graphicData uri="http://schemas.microsoft.com/office/word/2010/wordprocessingShape">
                    <wps:wsp>
                      <wps:cNvSpPr/>
                      <wps:spPr>
                        <a:xfrm>
                          <a:off x="0" y="0"/>
                          <a:ext cx="6267450" cy="477520"/>
                        </a:xfrm>
                        <a:prstGeom prst="rect">
                          <a:avLst/>
                        </a:prstGeom>
                        <a:solidFill>
                          <a:schemeClr val="accent1">
                            <a:lumMod val="20000"/>
                            <a:lumOff val="8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25DA6" id="Прямоугольник 5" o:spid="_x0000_s1026" style="position:absolute;margin-left:7.65pt;margin-top:-5.7pt;width:493.5pt;height:37.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" fillcolor="#f9d4e8 [660]" strokecolor="#4f2cd0 [2408]" strokeweight="1pt">
                <w10:wrap anchorx="margin"/>
              </v:rect>
            </w:pict>
          </mc:Fallback>
        </mc:AlternateContent>
      </w:r>
      <w:r w:rsidR="00DF429B" w:rsidRPr="00F53C35">
        <w:rPr>
          <w:rFonts w:ascii="Cambria" w:hAnsi="Cambria"/>
          <w:b/>
          <w:noProof/>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38805EB2" wp14:editId="2FBD93A1">
                <wp:simplePos x="0" y="0"/>
                <wp:positionH relativeFrom="margin">
                  <wp:posOffset>18415</wp:posOffset>
                </wp:positionH>
                <wp:positionV relativeFrom="page">
                  <wp:posOffset>161925</wp:posOffset>
                </wp:positionV>
                <wp:extent cx="2705100" cy="3810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81000"/>
                        </a:xfrm>
                        <a:prstGeom prst="rect">
                          <a:avLst/>
                        </a:prstGeom>
                        <a:solidFill>
                          <a:srgbClr val="77ED77"/>
                        </a:solidFill>
                        <a:ln w="9525">
                          <a:solidFill>
                            <a:srgbClr val="FF6699"/>
                          </a:solidFill>
                          <a:miter lim="800000"/>
                          <a:headEnd/>
                          <a:tailEnd/>
                        </a:ln>
                      </wps:spPr>
                      <wps:txbx>
                        <w:txbxContent>
                          <w:p w:rsidR="00A936D8" w:rsidRPr="0011379F" w:rsidRDefault="00A936D8" w:rsidP="00BB1C71">
                            <w:pPr>
                              <w:shd w:val="clear" w:color="auto" w:fill="FFFF00"/>
                              <w:spacing w:before="40" w:after="120"/>
                              <w:jc w:val="center"/>
                              <w:rPr>
                                <w:rFonts w:ascii="Cambria" w:hAnsi="Cambria"/>
                                <w:b/>
                                <w:i/>
                                <w:color w:val="000000" w:themeColor="text1"/>
                                <w:sz w:val="28"/>
                                <w:szCs w:val="28"/>
                                <w14:shadow w14:blurRad="50800" w14:dist="38100" w14:dir="2700000" w14:sx="100000" w14:sy="100000" w14:kx="0" w14:ky="0" w14:algn="tl">
                                  <w14:srgbClr w14:val="000000">
                                    <w14:alpha w14:val="60000"/>
                                  </w14:srgbClr>
                                </w14:shadow>
                                <w14:props3d w14:extrusionH="0" w14:contourW="12700" w14:prstMaterial="none">
                                  <w14:contourClr>
                                    <w14:schemeClr w14:val="accent2"/>
                                  </w14:contourClr>
                                </w14:props3d>
                              </w:rPr>
                            </w:pPr>
                            <w:r w:rsidRPr="0011379F">
                              <w:rPr>
                                <w:rFonts w:ascii="Cambria" w:hAnsi="Cambria"/>
                                <w:b/>
                                <w:i/>
                                <w:color w:val="000000" w:themeColor="text1"/>
                                <w:sz w:val="28"/>
                                <w:szCs w:val="28"/>
                                <w14:shadow w14:blurRad="50800" w14:dist="38100" w14:dir="2700000" w14:sx="100000" w14:sy="100000" w14:kx="0" w14:ky="0" w14:algn="tl">
                                  <w14:srgbClr w14:val="000000">
                                    <w14:alpha w14:val="60000"/>
                                  </w14:srgbClr>
                                </w14:shadow>
                                <w14:props3d w14:extrusionH="0" w14:contourW="12700" w14:prstMaterial="none">
                                  <w14:contourClr>
                                    <w14:schemeClr w14:val="accent2"/>
                                  </w14:contourClr>
                                </w14:props3d>
                              </w:rPr>
                              <w:t>Клуб молодой семьи</w:t>
                            </w:r>
                          </w:p>
                          <w:p w:rsidR="00BB1C71" w:rsidRDefault="00BB1C71"/>
                        </w:txbxContent>
                      </wps:txbx>
                      <wps:bodyPr rot="0" vert="horz" wrap="square" lIns="91440" tIns="45720" rIns="91440" bIns="45720" anchor="t" anchorCtr="0">
                        <a:noAutofit/>
                        <a:scene3d>
                          <a:camera prst="orthographicFront"/>
                          <a:lightRig rig="threePt" dir="t"/>
                        </a:scene3d>
                        <a:sp3d contourW="12700">
                          <a:contourClr>
                            <a:schemeClr val="accent2"/>
                          </a:contourClr>
                        </a:sp3d>
                      </wps:bodyPr>
                    </wps:wsp>
                  </a:graphicData>
                </a:graphic>
                <wp14:sizeRelH relativeFrom="margin">
                  <wp14:pctWidth>0</wp14:pctWidth>
                </wp14:sizeRelH>
                <wp14:sizeRelV relativeFrom="margin">
                  <wp14:pctHeight>0</wp14:pctHeight>
                </wp14:sizeRelV>
              </wp:anchor>
            </w:drawing>
          </mc:Choice>
          <mc:Fallback>
            <w:pict>
              <v:shapetype w14:anchorId="38805EB2" id="_x0000_t202" coordsize="21600,21600" o:spt="202" path="m,l,21600r21600,l21600,xe">
                <v:stroke joinstyle="miter"/>
                <v:path gradientshapeok="t" o:connecttype="rect"/>
              </v:shapetype>
              <v:shape id="Надпись 2" o:spid="_x0000_s1026" type="#_x0000_t202" style="position:absolute;left:0;text-align:left;margin-left:1.45pt;margin-top:12.75pt;width:213pt;height:3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" fillcolor="#77ed77" strokecolor="#f69">
                <v:textbox>
                  <w:txbxContent>
                    <w:p w:rsidR="00A936D8" w:rsidRPr="0011379F" w:rsidRDefault="00A936D8" w:rsidP="00BB1C71">
                      <w:pPr>
                        <w:shd w:val="clear" w:color="auto" w:fill="FFFF00"/>
                        <w:spacing w:before="40" w:after="120"/>
                        <w:jc w:val="center"/>
                        <w:rPr>
                          <w:rFonts w:ascii="Cambria" w:hAnsi="Cambria"/>
                          <w:b/>
                          <w:i/>
                          <w:color w:val="000000" w:themeColor="text1"/>
                          <w:sz w:val="28"/>
                          <w:szCs w:val="28"/>
                          <w14:shadow w14:blurRad="50800" w14:dist="38100" w14:dir="2700000" w14:sx="100000" w14:sy="100000" w14:kx="0" w14:ky="0" w14:algn="tl">
                            <w14:srgbClr w14:val="000000">
                              <w14:alpha w14:val="60000"/>
                            </w14:srgbClr>
                          </w14:shadow>
                          <w14:props3d w14:extrusionH="0" w14:contourW="12700" w14:prstMaterial="none">
                            <w14:contourClr>
                              <w14:schemeClr w14:val="accent2"/>
                            </w14:contourClr>
                          </w14:props3d>
                        </w:rPr>
                      </w:pPr>
                      <w:r w:rsidRPr="0011379F">
                        <w:rPr>
                          <w:rFonts w:ascii="Cambria" w:hAnsi="Cambria"/>
                          <w:b/>
                          <w:i/>
                          <w:color w:val="000000" w:themeColor="text1"/>
                          <w:sz w:val="28"/>
                          <w:szCs w:val="28"/>
                          <w14:shadow w14:blurRad="50800" w14:dist="38100" w14:dir="2700000" w14:sx="100000" w14:sy="100000" w14:kx="0" w14:ky="0" w14:algn="tl">
                            <w14:srgbClr w14:val="000000">
                              <w14:alpha w14:val="60000"/>
                            </w14:srgbClr>
                          </w14:shadow>
                          <w14:props3d w14:extrusionH="0" w14:contourW="12700" w14:prstMaterial="none">
                            <w14:contourClr>
                              <w14:schemeClr w14:val="accent2"/>
                            </w14:contourClr>
                          </w14:props3d>
                        </w:rPr>
                        <w:t>Клуб молодой семьи</w:t>
                      </w:r>
                    </w:p>
                    <w:p w:rsidR="00BB1C71" w:rsidRDefault="00BB1C71"/>
                  </w:txbxContent>
                </v:textbox>
                <w10:wrap type="square" anchorx="margin" anchory="page"/>
              </v:shape>
            </w:pict>
          </mc:Fallback>
        </mc:AlternateContent>
      </w:r>
      <w:r w:rsidR="00DF429B" w:rsidRPr="00F53C35">
        <w:rPr>
          <w:rFonts w:ascii="Cambria" w:hAnsi="Cambria"/>
          <w:b/>
          <w:noProof/>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14:anchorId="16D54D79" wp14:editId="1009E776">
                <wp:simplePos x="0" y="0"/>
                <wp:positionH relativeFrom="margin">
                  <wp:posOffset>-819785</wp:posOffset>
                </wp:positionH>
                <wp:positionV relativeFrom="paragraph">
                  <wp:posOffset>-472440</wp:posOffset>
                </wp:positionV>
                <wp:extent cx="7096125" cy="2571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7096125" cy="257175"/>
                        </a:xfrm>
                        <a:prstGeom prst="rect">
                          <a:avLst/>
                        </a:prstGeom>
                        <a:solidFill>
                          <a:srgbClr val="414C9D"/>
                        </a:solidFill>
                        <a:ln>
                          <a:solidFill>
                            <a:srgbClr val="29B5A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36D8" w:rsidRPr="00015C80" w:rsidRDefault="007E7295" w:rsidP="00015C80">
                            <w:pPr>
                              <w:jc w:val="right"/>
                            </w:pPr>
                            <w:r>
                              <w:t>Ноябрь</w:t>
                            </w:r>
                            <w:r w:rsidR="00A936D8" w:rsidRPr="009F6198">
                              <w:t>,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4D79" id="Прямоугольник 2" o:spid="_x0000_s1027" style="position:absolute;left:0;text-align:left;margin-left:-64.55pt;margin-top:-37.2pt;width:558.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" fillcolor="#414c9d" strokecolor="#29b5a8" strokeweight="1pt">
                <v:textbox>
                  <w:txbxContent>
                    <w:p w:rsidR="00A936D8" w:rsidRPr="00015C80" w:rsidRDefault="007E7295" w:rsidP="00015C80">
                      <w:pPr>
                        <w:jc w:val="right"/>
                      </w:pPr>
                      <w:r>
                        <w:t>Ноябрь</w:t>
                      </w:r>
                      <w:r w:rsidR="00A936D8" w:rsidRPr="009F6198">
                        <w:t>, 2020</w:t>
                      </w:r>
                    </w:p>
                  </w:txbxContent>
                </v:textbox>
                <w10:wrap anchorx="margin"/>
              </v:rect>
            </w:pict>
          </mc:Fallback>
        </mc:AlternateContent>
      </w:r>
      <w:r w:rsidR="00535BE1" w:rsidRPr="00F53C35">
        <w:rPr>
          <w:rFonts w:ascii="Cambria" w:hAnsi="Cambria"/>
          <w:b/>
          <w:noProof/>
          <w:color w:val="000000" w:themeColor="text1"/>
          <w:sz w:val="32"/>
          <w:szCs w:val="32"/>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6432" behindDoc="0" locked="0" layoutInCell="1" allowOverlap="1" wp14:anchorId="360D8839" wp14:editId="402FBC96">
            <wp:simplePos x="0" y="0"/>
            <wp:positionH relativeFrom="column">
              <wp:posOffset>-600710</wp:posOffset>
            </wp:positionH>
            <wp:positionV relativeFrom="paragraph">
              <wp:posOffset>-465032</wp:posOffset>
            </wp:positionV>
            <wp:extent cx="438150" cy="243417"/>
            <wp:effectExtent l="0" t="0" r="0" b="4445"/>
            <wp:wrapNone/>
            <wp:docPr id="9" name="Рисунок 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жее изображ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957" cy="244421"/>
                    </a:xfrm>
                    <a:prstGeom prst="rect">
                      <a:avLst/>
                    </a:prstGeom>
                    <a:noFill/>
                    <a:ln>
                      <a:noFill/>
                    </a:ln>
                  </pic:spPr>
                </pic:pic>
              </a:graphicData>
            </a:graphic>
            <wp14:sizeRelH relativeFrom="page">
              <wp14:pctWidth>0</wp14:pctWidth>
            </wp14:sizeRelH>
            <wp14:sizeRelV relativeFrom="page">
              <wp14:pctHeight>0</wp14:pctHeight>
            </wp14:sizeRelV>
          </wp:anchor>
        </w:drawing>
      </w:r>
      <w:r w:rsidR="00E6736F" w:rsidRPr="00F53C35">
        <w:rPr>
          <w:rFonts w:ascii="Cambria" w:hAnsi="Cambria" w:cs="Segoe UI Light"/>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ВЛИЯНИЕ КУРЕНИЯ НА </w:t>
      </w:r>
      <w:r w:rsidR="003D3E7B" w:rsidRPr="00486767">
        <w:rPr>
          <w:rFonts w:ascii="Cambria" w:hAnsi="Cambria" w:cs="Segoe UI Light"/>
          <w:b/>
          <w:color w:val="113285" w:themeColor="accent4"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МУЖСКОЙ</w:t>
      </w:r>
      <w:r w:rsidR="00E6736F" w:rsidRPr="00486767">
        <w:rPr>
          <w:rFonts w:ascii="Cambria" w:hAnsi="Cambria" w:cs="Segoe UI Light"/>
          <w:b/>
          <w:color w:val="113285" w:themeColor="accent4"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ОРГАНИЗМ</w:t>
      </w:r>
      <w:r w:rsidR="00DC3EF0">
        <w:rPr>
          <w:rFonts w:ascii="Cambria" w:hAnsi="Cambria" w:cs="Segoe UI Light"/>
          <w:b/>
          <w:color w:val="113285" w:themeColor="accent4" w:themeShade="8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3EF0">
        <w:rPr>
          <w:noProof/>
          <w:lang w:eastAsia="ru-RU"/>
        </w:rPr>
        <w:drawing>
          <wp:inline distT="0" distB="0" distL="0" distR="0" wp14:anchorId="03CA2CF7" wp14:editId="7E2BAF88">
            <wp:extent cx="276225" cy="257175"/>
            <wp:effectExtent l="0" t="0" r="9525" b="9525"/>
            <wp:docPr id="12" name="Рисунок 12" descr="Самец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амец — Википед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159" cy="265493"/>
                    </a:xfrm>
                    <a:prstGeom prst="rect">
                      <a:avLst/>
                    </a:prstGeom>
                    <a:noFill/>
                    <a:ln>
                      <a:noFill/>
                    </a:ln>
                  </pic:spPr>
                </pic:pic>
              </a:graphicData>
            </a:graphic>
          </wp:inline>
        </w:drawing>
      </w:r>
    </w:p>
    <w:p w:rsidR="003D3A90" w:rsidRDefault="003D3A90" w:rsidP="003D3A90">
      <w:pPr>
        <w:spacing w:after="0" w:line="240" w:lineRule="auto"/>
        <w:ind w:left="284" w:firstLine="284"/>
        <w:jc w:val="both"/>
        <w:rPr>
          <w:rFonts w:ascii="Segoe UI Light" w:hAnsi="Segoe UI Light" w:cs="Segoe UI Light"/>
          <w:b/>
        </w:rPr>
      </w:pPr>
    </w:p>
    <w:p w:rsidR="00CC0BCA" w:rsidRDefault="00CC0BCA" w:rsidP="003D3A90">
      <w:pPr>
        <w:spacing w:after="0" w:line="240" w:lineRule="auto"/>
        <w:ind w:left="284" w:firstLine="284"/>
        <w:jc w:val="both"/>
        <w:rPr>
          <w:rFonts w:ascii="Segoe UI Light" w:hAnsi="Segoe UI Light" w:cs="Segoe UI Light"/>
          <w:b/>
        </w:rPr>
        <w:sectPr w:rsidR="00CC0BCA" w:rsidSect="003D3A90">
          <w:type w:val="continuous"/>
          <w:pgSz w:w="11906" w:h="16838"/>
          <w:pgMar w:top="1134" w:right="707" w:bottom="1134" w:left="1276" w:header="708" w:footer="708" w:gutter="0"/>
          <w:cols w:space="708"/>
          <w:docGrid w:linePitch="360"/>
        </w:sectPr>
      </w:pPr>
    </w:p>
    <w:p w:rsidR="003D3E7B" w:rsidRPr="003A17ED" w:rsidRDefault="003D3E7B" w:rsidP="003D3E7B">
      <w:pPr>
        <w:pStyle w:val="ae"/>
        <w:ind w:firstLine="426"/>
        <w:jc w:val="both"/>
        <w:rPr>
          <w:rFonts w:ascii="Times New Roman" w:hAnsi="Times New Roman" w:cs="Times New Roman"/>
          <w:i/>
          <w:lang w:eastAsia="ru-RU"/>
        </w:rPr>
      </w:pPr>
      <w:r w:rsidRPr="003A17ED">
        <w:rPr>
          <w:rFonts w:ascii="Times New Roman" w:hAnsi="Times New Roman" w:cs="Times New Roman"/>
          <w:i/>
          <w:lang w:eastAsia="ru-RU"/>
        </w:rPr>
        <w:t xml:space="preserve">По мнению британских исследователей, за сигарету человек берется либо чтобы «разогнать» неприятные эмоции, либо ради удовольствия, либо для повышения собственной самооценки. </w:t>
      </w:r>
    </w:p>
    <w:p w:rsidR="003D3E7B" w:rsidRPr="003A17ED" w:rsidRDefault="003D3E7B" w:rsidP="003D3E7B">
      <w:pPr>
        <w:pStyle w:val="ae"/>
        <w:ind w:firstLine="426"/>
        <w:jc w:val="both"/>
        <w:rPr>
          <w:rFonts w:ascii="Times New Roman" w:hAnsi="Times New Roman" w:cs="Times New Roman"/>
          <w:i/>
          <w:lang w:eastAsia="ru-RU"/>
        </w:rPr>
      </w:pPr>
      <w:r w:rsidRPr="003A17ED">
        <w:rPr>
          <w:rFonts w:ascii="Times New Roman" w:hAnsi="Times New Roman" w:cs="Times New Roman"/>
          <w:i/>
          <w:lang w:eastAsia="ru-RU"/>
        </w:rPr>
        <w:t>Специалистами подсчитано, что 1–2 пачки сигарет содержат смертельную дозу никотина. Курильщика спасает только то, что эта доза вводится в организм постепенно и часть никотина нейтрализует другой яд –</w:t>
      </w:r>
      <w:r w:rsidR="003A17ED">
        <w:rPr>
          <w:rFonts w:ascii="Times New Roman" w:hAnsi="Times New Roman" w:cs="Times New Roman"/>
          <w:i/>
          <w:lang w:eastAsia="ru-RU"/>
        </w:rPr>
        <w:t xml:space="preserve"> </w:t>
      </w:r>
      <w:r w:rsidRPr="003A17ED">
        <w:rPr>
          <w:rFonts w:ascii="Times New Roman" w:hAnsi="Times New Roman" w:cs="Times New Roman"/>
          <w:i/>
          <w:lang w:eastAsia="ru-RU"/>
        </w:rPr>
        <w:t>формальдегид, содержащийся в табаке.</w:t>
      </w:r>
    </w:p>
    <w:p w:rsidR="003D3E7B" w:rsidRDefault="003D3E7B" w:rsidP="003D3E7B">
      <w:pPr>
        <w:pStyle w:val="ae"/>
        <w:ind w:firstLine="709"/>
        <w:jc w:val="both"/>
        <w:rPr>
          <w:rFonts w:ascii="Times New Roman" w:hAnsi="Times New Roman" w:cs="Times New Roman"/>
          <w:color w:val="4B4B4B"/>
          <w:sz w:val="24"/>
          <w:szCs w:val="24"/>
          <w:shd w:val="clear" w:color="auto" w:fill="FFFFFF"/>
        </w:rPr>
      </w:pPr>
      <w:r w:rsidRPr="00D845C8">
        <w:rPr>
          <w:rFonts w:ascii="Times New Roman" w:hAnsi="Times New Roman" w:cs="Times New Roman"/>
          <w:color w:val="4B4B4B"/>
          <w:sz w:val="24"/>
          <w:szCs w:val="24"/>
          <w:shd w:val="clear" w:color="auto" w:fill="FFFFFF"/>
        </w:rPr>
        <w:t>По данным Министерства статистики и анализа Республики Беларусь 54,4% мужчин курят. В возрасте 30-39 лет количество курящих составляет 64,8% у мужчин и 14,9% - у женщин. В возрасте 14-17 лет курящие составляют 34,2%. 73% заядлых курильщиков попробовали курить до 17 лет, т.е. еще в период обучения в школе.</w:t>
      </w:r>
    </w:p>
    <w:p w:rsidR="00486767" w:rsidRPr="00D845C8" w:rsidRDefault="00486767" w:rsidP="00486767">
      <w:pPr>
        <w:pStyle w:val="ae"/>
        <w:ind w:firstLine="709"/>
        <w:jc w:val="center"/>
        <w:rPr>
          <w:rFonts w:ascii="Times New Roman" w:hAnsi="Times New Roman" w:cs="Times New Roman"/>
          <w:sz w:val="24"/>
          <w:szCs w:val="24"/>
        </w:rPr>
      </w:pPr>
      <w:r>
        <w:rPr>
          <w:noProof/>
          <w:lang w:eastAsia="ru-RU"/>
        </w:rPr>
        <w:drawing>
          <wp:inline distT="0" distB="0" distL="0" distR="0" wp14:anchorId="524A7767" wp14:editId="0DD398B7">
            <wp:extent cx="1484986" cy="1353185"/>
            <wp:effectExtent l="0" t="0" r="1270" b="0"/>
            <wp:docPr id="10" name="Рисунок 10" descr="Фото: Том Харди | Том харди, Мужчины, Ак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Фото: Том Харди | Том харди, Мужчины, Акте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1585" cy="1359198"/>
                    </a:xfrm>
                    <a:prstGeom prst="rect">
                      <a:avLst/>
                    </a:prstGeom>
                    <a:noFill/>
                    <a:ln>
                      <a:noFill/>
                    </a:ln>
                  </pic:spPr>
                </pic:pic>
              </a:graphicData>
            </a:graphic>
          </wp:inline>
        </w:drawing>
      </w:r>
    </w:p>
    <w:p w:rsidR="002B2128" w:rsidRPr="002B2128" w:rsidRDefault="002B2128" w:rsidP="002B2128">
      <w:pPr>
        <w:pStyle w:val="ae"/>
        <w:jc w:val="center"/>
        <w:rPr>
          <w:rFonts w:ascii="Times New Roman" w:hAnsi="Times New Roman" w:cs="Times New Roman"/>
          <w:b/>
          <w:caps/>
          <w:color w:val="1A4BC7" w:themeColor="accent4" w:themeShade="BF"/>
          <w:sz w:val="24"/>
          <w:szCs w:val="24"/>
          <w:lang w:eastAsia="ru-RU"/>
        </w:rPr>
      </w:pPr>
      <w:r w:rsidRPr="002B2128">
        <w:rPr>
          <w:rFonts w:ascii="Times New Roman" w:hAnsi="Times New Roman" w:cs="Times New Roman"/>
          <w:b/>
          <w:caps/>
          <w:color w:val="1A4BC7" w:themeColor="accent4" w:themeShade="BF"/>
          <w:sz w:val="24"/>
          <w:szCs w:val="24"/>
          <w:lang w:eastAsia="ru-RU"/>
        </w:rPr>
        <w:t>Воздействие никотина на мужской организм</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Негативное влияние курения на организм мужчины нарастает постепенно. В первую очередь нарушается работа органов дыхания.</w:t>
      </w:r>
    </w:p>
    <w:p w:rsidR="002B2128" w:rsidRPr="00683ABB"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Проникая в респираторные пути, дым воздействует следующим образом:</w:t>
      </w:r>
    </w:p>
    <w:p w:rsidR="002B2128" w:rsidRDefault="002B2128" w:rsidP="002B2128">
      <w:pPr>
        <w:pStyle w:val="ae"/>
        <w:numPr>
          <w:ilvl w:val="0"/>
          <w:numId w:val="29"/>
        </w:numPr>
        <w:ind w:left="0" w:firstLine="360"/>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блокирует деятельность ресничек трахеи;</w:t>
      </w:r>
    </w:p>
    <w:p w:rsidR="002B2128" w:rsidRDefault="002B2128" w:rsidP="002B2128">
      <w:pPr>
        <w:pStyle w:val="ae"/>
        <w:numPr>
          <w:ilvl w:val="0"/>
          <w:numId w:val="29"/>
        </w:numPr>
        <w:ind w:left="0" w:firstLine="360"/>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смолы уменьшают площадь для газообмена;</w:t>
      </w:r>
    </w:p>
    <w:p w:rsidR="002B2128" w:rsidRPr="002B2128" w:rsidRDefault="002B2128" w:rsidP="002B2128">
      <w:pPr>
        <w:pStyle w:val="ae"/>
        <w:numPr>
          <w:ilvl w:val="0"/>
          <w:numId w:val="29"/>
        </w:numPr>
        <w:ind w:left="0" w:firstLine="360"/>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оксид азота сужает бронхи.</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Дыхание затрудняется, токсины практически не выводятся, поступают в кровь, провоцируя развитие болезней других внутренних органов.</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Сердечно-сосудистая система страдает не меньше дыхательной. Особенно опасна для организма углекислота. Она, как и другие основные канцерогены, выделяется, в том числе при курении кальяна.</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 xml:space="preserve">Табак разрушает стенки сосудов. Угарный газ снижает содержание гемоглобина </w:t>
      </w:r>
      <w:r w:rsidRPr="00683ABB">
        <w:rPr>
          <w:rFonts w:ascii="Times New Roman" w:hAnsi="Times New Roman" w:cs="Times New Roman"/>
          <w:sz w:val="24"/>
          <w:szCs w:val="24"/>
          <w:lang w:eastAsia="ru-RU"/>
        </w:rPr>
        <w:t>в крови, а избыточный синтез адреналина приводит к резкому учащению пульса, повышению артериального давления.</w:t>
      </w:r>
    </w:p>
    <w:p w:rsidR="002B2128" w:rsidRPr="007F7075" w:rsidRDefault="002B2128" w:rsidP="007F7075">
      <w:pPr>
        <w:pStyle w:val="ae"/>
        <w:jc w:val="both"/>
        <w:rPr>
          <w:rFonts w:ascii="Times New Roman" w:hAnsi="Times New Roman" w:cs="Times New Roman"/>
          <w:b/>
          <w:i/>
          <w:color w:val="FF0000"/>
          <w:sz w:val="24"/>
          <w:szCs w:val="24"/>
          <w:lang w:eastAsia="ru-RU"/>
        </w:rPr>
      </w:pPr>
      <w:r w:rsidRPr="007F7075">
        <w:rPr>
          <w:rFonts w:ascii="Times New Roman" w:hAnsi="Times New Roman" w:cs="Times New Roman"/>
          <w:b/>
          <w:i/>
          <w:color w:val="FF0000"/>
          <w:sz w:val="24"/>
          <w:szCs w:val="24"/>
          <w:lang w:eastAsia="ru-RU"/>
        </w:rPr>
        <w:t>Внимание: по данным медицинской статистики, курение повышает вероятность тромбообразования.</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Негативным изменениям подвергается пищеварительная система зависимого от табака человека. Токсины проникают в ЖКТ со слюной, провоцируют воспаления, гастрит, язву. Особенно вредно курить натощак и непосредственно после еды.</w:t>
      </w:r>
    </w:p>
    <w:p w:rsidR="002B2128" w:rsidRPr="00683ABB"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Никотин разрушает нейроны, тем самым влияя на работу нервной системы. Заядлые курильщики часто жалуются на:</w:t>
      </w:r>
    </w:p>
    <w:p w:rsidR="002B2128" w:rsidRDefault="002B2128" w:rsidP="002B2128">
      <w:pPr>
        <w:pStyle w:val="ae"/>
        <w:numPr>
          <w:ilvl w:val="0"/>
          <w:numId w:val="29"/>
        </w:numPr>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ухудшение памяти;</w:t>
      </w:r>
    </w:p>
    <w:p w:rsidR="002B2128" w:rsidRDefault="002B2128" w:rsidP="002B2128">
      <w:pPr>
        <w:pStyle w:val="ae"/>
        <w:numPr>
          <w:ilvl w:val="0"/>
          <w:numId w:val="29"/>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нарушения сна;</w:t>
      </w:r>
    </w:p>
    <w:p w:rsidR="002B2128" w:rsidRDefault="002B2128" w:rsidP="002B2128">
      <w:pPr>
        <w:pStyle w:val="ae"/>
        <w:numPr>
          <w:ilvl w:val="0"/>
          <w:numId w:val="29"/>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быструю утомляемость;</w:t>
      </w:r>
    </w:p>
    <w:p w:rsidR="002B2128" w:rsidRPr="002B2128" w:rsidRDefault="002B2128" w:rsidP="002B2128">
      <w:pPr>
        <w:pStyle w:val="ae"/>
        <w:numPr>
          <w:ilvl w:val="0"/>
          <w:numId w:val="29"/>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снижение концентрации внимания.</w:t>
      </w:r>
    </w:p>
    <w:p w:rsidR="002B2128" w:rsidRPr="00C625D0" w:rsidRDefault="002B2128" w:rsidP="002B2128">
      <w:pPr>
        <w:pStyle w:val="ae"/>
        <w:ind w:firstLine="709"/>
        <w:jc w:val="both"/>
        <w:rPr>
          <w:rFonts w:ascii="Times New Roman" w:hAnsi="Times New Roman" w:cs="Times New Roman"/>
          <w:color w:val="FF0000"/>
          <w:sz w:val="24"/>
          <w:szCs w:val="24"/>
          <w:lang w:eastAsia="ru-RU"/>
        </w:rPr>
      </w:pPr>
      <w:r w:rsidRPr="00683ABB">
        <w:rPr>
          <w:rFonts w:ascii="Times New Roman" w:hAnsi="Times New Roman" w:cs="Times New Roman"/>
          <w:sz w:val="24"/>
          <w:szCs w:val="24"/>
          <w:lang w:eastAsia="ru-RU"/>
        </w:rPr>
        <w:t xml:space="preserve">Сигареты ослабляют иммунитет. Люди чаще болеют ОРЗ, ОРВИ, гриппом, бронхитом, туберкулезом. </w:t>
      </w:r>
      <w:r w:rsidRPr="00C625D0">
        <w:rPr>
          <w:rFonts w:ascii="Times New Roman" w:hAnsi="Times New Roman" w:cs="Times New Roman"/>
          <w:color w:val="FF0000"/>
          <w:sz w:val="24"/>
          <w:szCs w:val="24"/>
          <w:lang w:eastAsia="ru-RU"/>
        </w:rPr>
        <w:t>В целом, организм курящего мужчины стареет гораздо быстрее. Подвергается риску развития смертельно опасных патологий.</w:t>
      </w:r>
    </w:p>
    <w:p w:rsidR="002B2128" w:rsidRPr="002B2128" w:rsidRDefault="002B2128" w:rsidP="002B2128">
      <w:pPr>
        <w:pStyle w:val="ae"/>
        <w:jc w:val="center"/>
        <w:rPr>
          <w:rFonts w:ascii="Times New Roman" w:hAnsi="Times New Roman" w:cs="Times New Roman"/>
          <w:b/>
          <w:caps/>
          <w:color w:val="1A4BC7" w:themeColor="accent4" w:themeShade="BF"/>
          <w:sz w:val="24"/>
          <w:szCs w:val="24"/>
          <w:lang w:eastAsia="ru-RU"/>
        </w:rPr>
      </w:pPr>
      <w:r w:rsidRPr="002B2128">
        <w:rPr>
          <w:rFonts w:ascii="Times New Roman" w:hAnsi="Times New Roman" w:cs="Times New Roman"/>
          <w:b/>
          <w:caps/>
          <w:color w:val="1A4BC7" w:themeColor="accent4" w:themeShade="BF"/>
          <w:sz w:val="24"/>
          <w:szCs w:val="24"/>
          <w:lang w:eastAsia="ru-RU"/>
        </w:rPr>
        <w:t>Онкологические заболевания</w:t>
      </w:r>
    </w:p>
    <w:p w:rsidR="002B2128" w:rsidRPr="00683ABB"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Табакокурение негативно влияет на организм на клеточном уровне, подавляет иммунитет и провоцирует онкологию.</w:t>
      </w:r>
    </w:p>
    <w:p w:rsidR="002B2128" w:rsidRPr="00683ABB"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Наибольшей опасности подвергаются:</w:t>
      </w:r>
    </w:p>
    <w:p w:rsidR="002B2128" w:rsidRDefault="002B2128" w:rsidP="002B2128">
      <w:pPr>
        <w:pStyle w:val="ae"/>
        <w:numPr>
          <w:ilvl w:val="0"/>
          <w:numId w:val="30"/>
        </w:numPr>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легкие</w:t>
      </w:r>
    </w:p>
    <w:p w:rsidR="002B2128" w:rsidRDefault="002B2128" w:rsidP="002B2128">
      <w:pPr>
        <w:pStyle w:val="ae"/>
        <w:numPr>
          <w:ilvl w:val="0"/>
          <w:numId w:val="30"/>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бронхи;</w:t>
      </w:r>
    </w:p>
    <w:p w:rsidR="002B2128" w:rsidRDefault="002B2128" w:rsidP="002B2128">
      <w:pPr>
        <w:pStyle w:val="ae"/>
        <w:numPr>
          <w:ilvl w:val="0"/>
          <w:numId w:val="30"/>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трахея;</w:t>
      </w:r>
    </w:p>
    <w:p w:rsidR="002B2128" w:rsidRDefault="002B2128" w:rsidP="002B2128">
      <w:pPr>
        <w:pStyle w:val="ae"/>
        <w:numPr>
          <w:ilvl w:val="0"/>
          <w:numId w:val="30"/>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гортань;</w:t>
      </w:r>
    </w:p>
    <w:p w:rsidR="002B2128" w:rsidRDefault="002B2128" w:rsidP="002B2128">
      <w:pPr>
        <w:pStyle w:val="ae"/>
        <w:numPr>
          <w:ilvl w:val="0"/>
          <w:numId w:val="30"/>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почки;</w:t>
      </w:r>
    </w:p>
    <w:p w:rsidR="002B2128" w:rsidRPr="002B2128" w:rsidRDefault="002B2128" w:rsidP="002B2128">
      <w:pPr>
        <w:pStyle w:val="ae"/>
        <w:numPr>
          <w:ilvl w:val="0"/>
          <w:numId w:val="30"/>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мочевой пузырь.</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 xml:space="preserve">Результаты исследований, проведенных учеными разных стран мира, свидетельствуют о том, что 87-91% рака легких у мужчин связано с вредной привычкой. </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Вероятность рака мочевого пузыря у курящих мужчин выше в 5 раз в сравнении с теми, кто ведет здоровый образ жизни.</w:t>
      </w:r>
    </w:p>
    <w:p w:rsidR="002B2128" w:rsidRPr="00683ABB"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Помимо самого факта курения, дополнительными факторами риска выступают:</w:t>
      </w:r>
    </w:p>
    <w:p w:rsidR="002B2128" w:rsidRDefault="002B2128" w:rsidP="002B2128">
      <w:pPr>
        <w:pStyle w:val="ae"/>
        <w:numPr>
          <w:ilvl w:val="0"/>
          <w:numId w:val="31"/>
        </w:numPr>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«стаж» поглощения табачного дыма;</w:t>
      </w:r>
    </w:p>
    <w:p w:rsidR="002B2128" w:rsidRDefault="002B2128" w:rsidP="002B2128">
      <w:pPr>
        <w:pStyle w:val="ae"/>
        <w:numPr>
          <w:ilvl w:val="0"/>
          <w:numId w:val="31"/>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возраст начала зависимости;</w:t>
      </w:r>
    </w:p>
    <w:p w:rsidR="002B2128" w:rsidRPr="002B2128" w:rsidRDefault="002B2128" w:rsidP="00C625D0">
      <w:pPr>
        <w:pStyle w:val="ae"/>
        <w:numPr>
          <w:ilvl w:val="0"/>
          <w:numId w:val="31"/>
        </w:numPr>
        <w:ind w:left="0" w:firstLine="360"/>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lastRenderedPageBreak/>
        <w:t>количество выкуриваемых в сутки сигарет.</w:t>
      </w:r>
    </w:p>
    <w:p w:rsidR="002B2128" w:rsidRDefault="002B2128" w:rsidP="002B2128">
      <w:pPr>
        <w:pStyle w:val="ae"/>
        <w:ind w:firstLine="709"/>
        <w:jc w:val="both"/>
        <w:rPr>
          <w:rFonts w:ascii="Times New Roman" w:hAnsi="Times New Roman" w:cs="Times New Roman"/>
          <w:sz w:val="24"/>
          <w:szCs w:val="24"/>
          <w:lang w:eastAsia="ru-RU"/>
        </w:rPr>
      </w:pPr>
      <w:r w:rsidRPr="00683ABB">
        <w:rPr>
          <w:rFonts w:ascii="Times New Roman" w:hAnsi="Times New Roman" w:cs="Times New Roman"/>
          <w:sz w:val="24"/>
          <w:szCs w:val="24"/>
          <w:lang w:eastAsia="ru-RU"/>
        </w:rPr>
        <w:t>Врачи отмечают, что отравление организма ядами происходит постепенно, поэтому с момента первой затяжки до формирования злокачественной опухоли проходят десятки лет. Но люди, начинающие курить в подростковом возрасте, могут заболеть уже в возрасте 35-40 лет.</w:t>
      </w:r>
    </w:p>
    <w:p w:rsidR="002B2128" w:rsidRPr="00B54FED" w:rsidRDefault="002B2128" w:rsidP="002B2128">
      <w:pPr>
        <w:pStyle w:val="ae"/>
        <w:ind w:firstLine="709"/>
        <w:jc w:val="both"/>
        <w:rPr>
          <w:rFonts w:ascii="Times New Roman" w:hAnsi="Times New Roman" w:cs="Times New Roman"/>
          <w:color w:val="00B050"/>
          <w:sz w:val="24"/>
          <w:szCs w:val="24"/>
          <w:lang w:eastAsia="ru-RU"/>
        </w:rPr>
      </w:pPr>
      <w:r w:rsidRPr="00B54FED">
        <w:rPr>
          <w:rFonts w:ascii="Times New Roman" w:hAnsi="Times New Roman" w:cs="Times New Roman"/>
          <w:color w:val="00B050"/>
          <w:sz w:val="24"/>
          <w:szCs w:val="24"/>
          <w:lang w:eastAsia="ru-RU"/>
        </w:rPr>
        <w:t>Отказ от никотина со временем восстанавливает сопротивляемость клеток патогенным изменениям. Угроза развития новообразования в легких начинает падать спустя пять лет с момента выкуривания последней сигареты. К показателям некурящего человека она возвращается только через 20 лет.</w:t>
      </w:r>
    </w:p>
    <w:p w:rsidR="002B2128" w:rsidRPr="002B2128" w:rsidRDefault="002B2128" w:rsidP="002B2128">
      <w:pPr>
        <w:pStyle w:val="ae"/>
        <w:jc w:val="center"/>
        <w:rPr>
          <w:rFonts w:ascii="Times New Roman" w:hAnsi="Times New Roman" w:cs="Times New Roman"/>
          <w:b/>
          <w:caps/>
          <w:color w:val="1A4BC7" w:themeColor="accent4" w:themeShade="BF"/>
          <w:sz w:val="24"/>
          <w:szCs w:val="24"/>
          <w:lang w:eastAsia="ru-RU"/>
        </w:rPr>
      </w:pPr>
      <w:r w:rsidRPr="002B2128">
        <w:rPr>
          <w:rFonts w:ascii="Times New Roman" w:hAnsi="Times New Roman" w:cs="Times New Roman"/>
          <w:b/>
          <w:caps/>
          <w:color w:val="1A4BC7" w:themeColor="accent4" w:themeShade="BF"/>
          <w:sz w:val="24"/>
          <w:szCs w:val="24"/>
          <w:lang w:eastAsia="ru-RU"/>
        </w:rPr>
        <w:t>Вред никотина для репродуктивной системы мужчины</w:t>
      </w:r>
    </w:p>
    <w:p w:rsid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Маркетологи крупнейших производителей табачной продукции продвигают на рынок образ брутального мужчины, неразрывно связанный с курением. Многочисленные рекламные ролики позиционируют сигарету как показатель мужественнос</w:t>
      </w:r>
      <w:r>
        <w:rPr>
          <w:rFonts w:ascii="Times New Roman" w:hAnsi="Times New Roman" w:cs="Times New Roman"/>
          <w:sz w:val="24"/>
          <w:szCs w:val="24"/>
          <w:lang w:eastAsia="ru-RU"/>
        </w:rPr>
        <w:t>ти и успеха у прекрасного пола.</w:t>
      </w:r>
    </w:p>
    <w:p w:rsidR="002B2128" w:rsidRDefault="002B2128" w:rsidP="002B2128">
      <w:pPr>
        <w:pStyle w:val="ae"/>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Однако р</w:t>
      </w:r>
      <w:r w:rsidRPr="002B2128">
        <w:rPr>
          <w:rFonts w:ascii="Times New Roman" w:hAnsi="Times New Roman" w:cs="Times New Roman"/>
          <w:sz w:val="24"/>
          <w:szCs w:val="24"/>
          <w:lang w:eastAsia="ru-RU"/>
        </w:rPr>
        <w:t>егулярное потребление никотина нарушает гормональную систему мужчины. У курильщиков значительно понижается уровень содержания тестостерона в крови. Постепенно угасает либидо, пропадает выносливость.</w:t>
      </w:r>
    </w:p>
    <w:p w:rsid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Усугубляет ситуацию негативное влияние дыма на сердечно-сосудистую систему. Даже у молодого парня после физической нагрузки возникает одышка, аритмия. Половой акт вместо удовольствия приносит усталость, желание заниматься сексом пропадает.</w:t>
      </w:r>
    </w:p>
    <w:p w:rsidR="002B2128" w:rsidRP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В некоторых случаях курение провоцирует эректильную дисфункцию. Эрекция напрямую зависит от состояния кровеносной системы. Под воздействием никотина сосуды сужаются, от ядовитых веществ их стенки разрушаются. В результате нарушается кровоток в органах малого таза, застойные явления приводят к импотенции.</w:t>
      </w:r>
    </w:p>
    <w:p w:rsidR="002B2128" w:rsidRPr="00B54FED" w:rsidRDefault="002B2128" w:rsidP="002B2128">
      <w:pPr>
        <w:pStyle w:val="ae"/>
        <w:jc w:val="both"/>
        <w:rPr>
          <w:rFonts w:ascii="Times New Roman" w:hAnsi="Times New Roman" w:cs="Times New Roman"/>
          <w:i/>
          <w:color w:val="000000" w:themeColor="text1"/>
          <w:sz w:val="24"/>
          <w:szCs w:val="24"/>
          <w:lang w:eastAsia="ru-RU"/>
        </w:rPr>
      </w:pPr>
      <w:r w:rsidRPr="002B2128">
        <w:rPr>
          <w:rFonts w:ascii="Times New Roman" w:hAnsi="Times New Roman" w:cs="Times New Roman"/>
          <w:b/>
          <w:i/>
          <w:color w:val="FF0000"/>
          <w:sz w:val="24"/>
          <w:szCs w:val="24"/>
          <w:lang w:eastAsia="ru-RU"/>
        </w:rPr>
        <w:t xml:space="preserve">Внимание: </w:t>
      </w:r>
      <w:r w:rsidRPr="00B54FED">
        <w:rPr>
          <w:rFonts w:ascii="Times New Roman" w:hAnsi="Times New Roman" w:cs="Times New Roman"/>
          <w:i/>
          <w:color w:val="000000" w:themeColor="text1"/>
          <w:sz w:val="24"/>
          <w:szCs w:val="24"/>
          <w:lang w:eastAsia="ru-RU"/>
        </w:rPr>
        <w:t>курильщики страдают импотенцией в два раза чаще тех, кто не курит.</w:t>
      </w:r>
    </w:p>
    <w:p w:rsid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К тому же проблемы в половой сфере начинаются значительно раньше. 40% мужчин, выкуривающих более пачки в день, сталкиваются с проблемой уже в 35 лет!</w:t>
      </w:r>
    </w:p>
    <w:p w:rsid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Снижает потенцию и содержание в табачном дыме токсинов, снижающих выработку пр</w:t>
      </w:r>
      <w:r>
        <w:rPr>
          <w:rFonts w:ascii="Times New Roman" w:hAnsi="Times New Roman" w:cs="Times New Roman"/>
          <w:sz w:val="24"/>
          <w:szCs w:val="24"/>
          <w:lang w:eastAsia="ru-RU"/>
        </w:rPr>
        <w:t>остагландина Е2 и оксида азота.</w:t>
      </w:r>
    </w:p>
    <w:p w:rsidR="002B2128" w:rsidRP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Нехватка этих веществ негативно сказывается на количестве и качестве спермы.</w:t>
      </w:r>
    </w:p>
    <w:p w:rsidR="002B2128" w:rsidRPr="002B2128" w:rsidRDefault="002B2128" w:rsidP="002B2128">
      <w:pPr>
        <w:pStyle w:val="ae"/>
        <w:jc w:val="center"/>
        <w:rPr>
          <w:rFonts w:ascii="Times New Roman" w:hAnsi="Times New Roman" w:cs="Times New Roman"/>
          <w:b/>
          <w:caps/>
          <w:color w:val="1A4BC7" w:themeColor="accent4" w:themeShade="BF"/>
          <w:sz w:val="24"/>
          <w:szCs w:val="24"/>
          <w:lang w:eastAsia="ru-RU"/>
        </w:rPr>
      </w:pPr>
      <w:r w:rsidRPr="002B2128">
        <w:rPr>
          <w:rFonts w:ascii="Times New Roman" w:hAnsi="Times New Roman" w:cs="Times New Roman"/>
          <w:b/>
          <w:caps/>
          <w:color w:val="1A4BC7" w:themeColor="accent4" w:themeShade="BF"/>
          <w:sz w:val="24"/>
          <w:szCs w:val="24"/>
          <w:lang w:eastAsia="ru-RU"/>
        </w:rPr>
        <w:t>Мужское бесплодие как следствие курения</w:t>
      </w:r>
    </w:p>
    <w:p w:rsid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Курение снижает вероятность зачатия ребенка. Даже если женщина полностью здорова, вредная привычка ее партнера может привести пару к бездетности.</w:t>
      </w:r>
    </w:p>
    <w:p w:rsidR="002B2128" w:rsidRPr="002B2128" w:rsidRDefault="002B2128" w:rsidP="002B2128">
      <w:pPr>
        <w:pStyle w:val="ae"/>
        <w:ind w:firstLine="709"/>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Табак оказывает следующие воздействия на возможность зачатия:</w:t>
      </w:r>
    </w:p>
    <w:p w:rsidR="002B2128" w:rsidRDefault="002B2128" w:rsidP="002B2128">
      <w:pPr>
        <w:pStyle w:val="ae"/>
        <w:numPr>
          <w:ilvl w:val="0"/>
          <w:numId w:val="32"/>
        </w:numPr>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снижает уровень тестостерона;</w:t>
      </w:r>
    </w:p>
    <w:p w:rsidR="002B2128" w:rsidRDefault="002B2128" w:rsidP="002B2128">
      <w:pPr>
        <w:pStyle w:val="ae"/>
        <w:numPr>
          <w:ilvl w:val="0"/>
          <w:numId w:val="32"/>
        </w:numPr>
        <w:ind w:left="0" w:firstLine="360"/>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снижает объем выработки семенной жидкости;</w:t>
      </w:r>
    </w:p>
    <w:p w:rsidR="002B2128" w:rsidRDefault="002B2128" w:rsidP="002B2128">
      <w:pPr>
        <w:pStyle w:val="ae"/>
        <w:numPr>
          <w:ilvl w:val="0"/>
          <w:numId w:val="32"/>
        </w:numPr>
        <w:ind w:left="0" w:firstLine="360"/>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уменьшает подвижность сперматозоидов;</w:t>
      </w:r>
    </w:p>
    <w:p w:rsidR="002B2128" w:rsidRDefault="002B2128" w:rsidP="002B2128">
      <w:pPr>
        <w:pStyle w:val="ae"/>
        <w:numPr>
          <w:ilvl w:val="0"/>
          <w:numId w:val="32"/>
        </w:numPr>
        <w:ind w:left="0" w:firstLine="360"/>
        <w:jc w:val="both"/>
        <w:rPr>
          <w:rFonts w:ascii="Times New Roman" w:hAnsi="Times New Roman" w:cs="Times New Roman"/>
          <w:sz w:val="24"/>
          <w:szCs w:val="24"/>
          <w:lang w:eastAsia="ru-RU"/>
        </w:rPr>
      </w:pPr>
      <w:r w:rsidRPr="002B2128">
        <w:rPr>
          <w:rFonts w:ascii="Times New Roman" w:hAnsi="Times New Roman" w:cs="Times New Roman"/>
          <w:sz w:val="24"/>
          <w:szCs w:val="24"/>
          <w:lang w:eastAsia="ru-RU"/>
        </w:rPr>
        <w:t>замедляет выработку семенной жидкости.</w:t>
      </w:r>
    </w:p>
    <w:p w:rsidR="00065F8B" w:rsidRDefault="00065F8B" w:rsidP="00065F8B">
      <w:pPr>
        <w:pStyle w:val="ae"/>
        <w:ind w:left="360"/>
        <w:jc w:val="center"/>
        <w:rPr>
          <w:rFonts w:ascii="Times New Roman" w:hAnsi="Times New Roman" w:cs="Times New Roman"/>
          <w:sz w:val="24"/>
          <w:szCs w:val="24"/>
          <w:lang w:eastAsia="ru-RU"/>
        </w:rPr>
      </w:pPr>
      <w:r>
        <w:rPr>
          <w:noProof/>
          <w:lang w:eastAsia="ru-RU"/>
        </w:rPr>
        <w:drawing>
          <wp:inline distT="0" distB="0" distL="0" distR="0" wp14:anchorId="35E94918" wp14:editId="51A60066">
            <wp:extent cx="1864248" cy="855345"/>
            <wp:effectExtent l="0" t="0" r="3175" b="1905"/>
            <wp:docPr id="11" name="Рисунок 11" descr="Курение и потенция у мужчин: влияние | Улучшится ли потенция после отказа  от курения | Повысится ли потенция, если бросить курить | Курение — причина  импотен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урение и потенция у мужчин: влияние | Улучшится ли потенция после отказа  от курения | Повысится ли потенция, если бросить курить | Курение — причина  импотенци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1848" cy="877185"/>
                    </a:xfrm>
                    <a:prstGeom prst="rect">
                      <a:avLst/>
                    </a:prstGeom>
                    <a:noFill/>
                    <a:ln>
                      <a:noFill/>
                    </a:ln>
                  </pic:spPr>
                </pic:pic>
              </a:graphicData>
            </a:graphic>
          </wp:inline>
        </w:drawing>
      </w:r>
    </w:p>
    <w:p w:rsidR="00065F8B" w:rsidRDefault="00065F8B" w:rsidP="002B2128">
      <w:pPr>
        <w:pStyle w:val="ae"/>
        <w:jc w:val="both"/>
        <w:rPr>
          <w:rFonts w:ascii="Times New Roman" w:hAnsi="Times New Roman" w:cs="Times New Roman"/>
          <w:b/>
          <w:i/>
          <w:color w:val="FF0000"/>
          <w:sz w:val="24"/>
          <w:szCs w:val="24"/>
          <w:lang w:eastAsia="ru-RU"/>
        </w:rPr>
      </w:pPr>
    </w:p>
    <w:p w:rsidR="002B2128" w:rsidRPr="002B2128" w:rsidRDefault="002B2128" w:rsidP="002B2128">
      <w:pPr>
        <w:pStyle w:val="ae"/>
        <w:jc w:val="both"/>
        <w:rPr>
          <w:rFonts w:ascii="Times New Roman" w:hAnsi="Times New Roman" w:cs="Times New Roman"/>
          <w:b/>
          <w:i/>
          <w:color w:val="FF0000"/>
          <w:sz w:val="24"/>
          <w:szCs w:val="24"/>
          <w:lang w:eastAsia="ru-RU"/>
        </w:rPr>
      </w:pPr>
      <w:r w:rsidRPr="002B2128">
        <w:rPr>
          <w:rFonts w:ascii="Times New Roman" w:hAnsi="Times New Roman" w:cs="Times New Roman"/>
          <w:b/>
          <w:i/>
          <w:color w:val="FF0000"/>
          <w:sz w:val="24"/>
          <w:szCs w:val="24"/>
          <w:lang w:eastAsia="ru-RU"/>
        </w:rPr>
        <w:t>Курение сказывается на развитии плода, даже когда его вынашивает некурящая женщина. Исключить вред табакокурения можно, если бросить курить как минимум за три месяца до планируемой беременности. Именно столько времени требуется для созревания сперматозоидов.</w:t>
      </w:r>
    </w:p>
    <w:p w:rsidR="000672A3" w:rsidRDefault="000672A3" w:rsidP="00194BB9">
      <w:pPr>
        <w:pStyle w:val="ae"/>
        <w:ind w:left="360"/>
        <w:jc w:val="center"/>
        <w:rPr>
          <w:rFonts w:ascii="Times New Roman" w:hAnsi="Times New Roman" w:cs="Times New Roman"/>
          <w:sz w:val="24"/>
          <w:szCs w:val="24"/>
          <w:lang w:eastAsia="ru-RU"/>
        </w:rPr>
      </w:pPr>
    </w:p>
    <w:p w:rsidR="001E29B4" w:rsidRPr="00194BB9" w:rsidRDefault="001E29B4" w:rsidP="00526CEF">
      <w:pPr>
        <w:spacing w:after="0" w:line="240" w:lineRule="auto"/>
        <w:ind w:left="142" w:hanging="142"/>
        <w:rPr>
          <w:rFonts w:ascii="Times New Roman" w:hAnsi="Times New Roman" w:cs="Times New Roman"/>
          <w:color w:val="00B050"/>
          <w:sz w:val="20"/>
          <w:szCs w:val="20"/>
        </w:rPr>
      </w:pPr>
      <w:r w:rsidRPr="00194BB9">
        <w:rPr>
          <w:rFonts w:ascii="Times New Roman" w:hAnsi="Times New Roman" w:cs="Times New Roman"/>
          <w:color w:val="00B050"/>
          <w:sz w:val="20"/>
          <w:szCs w:val="20"/>
        </w:rPr>
        <w:t>Составитель: Яцкевич Н.П.</w:t>
      </w:r>
      <w:bookmarkStart w:id="0" w:name="_GoBack"/>
      <w:bookmarkEnd w:id="0"/>
    </w:p>
    <w:p w:rsidR="00DF429B" w:rsidRPr="00194BB9" w:rsidRDefault="00DF429B" w:rsidP="00526CEF">
      <w:pPr>
        <w:spacing w:after="0" w:line="240" w:lineRule="auto"/>
        <w:ind w:left="142" w:hanging="142"/>
        <w:jc w:val="center"/>
        <w:rPr>
          <w:rFonts w:cstheme="minorHAnsi"/>
          <w:b/>
          <w:color w:val="00B050"/>
          <w:sz w:val="20"/>
          <w:szCs w:val="20"/>
        </w:rPr>
      </w:pPr>
      <w:r w:rsidRPr="00194BB9">
        <w:rPr>
          <w:rFonts w:cstheme="minorHAnsi"/>
          <w:b/>
          <w:color w:val="00B050"/>
          <w:sz w:val="20"/>
          <w:szCs w:val="20"/>
        </w:rPr>
        <w:t>Социально-педагогическая и психологическая служба БГУИР</w:t>
      </w:r>
    </w:p>
    <w:p w:rsidR="00DF429B" w:rsidRPr="003A17ED" w:rsidRDefault="00DF429B" w:rsidP="00526CEF">
      <w:pPr>
        <w:spacing w:after="0" w:line="240" w:lineRule="auto"/>
        <w:ind w:left="142" w:hanging="142"/>
        <w:jc w:val="center"/>
        <w:rPr>
          <w:rFonts w:cstheme="minorHAnsi"/>
          <w:color w:val="00B050"/>
          <w:sz w:val="20"/>
          <w:szCs w:val="20"/>
          <w:u w:val="single"/>
        </w:rPr>
      </w:pPr>
      <w:r w:rsidRPr="003A17ED">
        <w:rPr>
          <w:rFonts w:ascii="Segoe UI Light" w:hAnsi="Segoe UI Light" w:cs="Segoe UI Light"/>
          <w:noProof/>
          <w:color w:val="00B050"/>
          <w:sz w:val="20"/>
          <w:szCs w:val="20"/>
          <w:lang w:eastAsia="ru-RU"/>
        </w:rPr>
        <mc:AlternateContent>
          <mc:Choice Requires="wps">
            <w:drawing>
              <wp:anchor distT="0" distB="0" distL="114300" distR="114300" simplePos="0" relativeHeight="251668480" behindDoc="0" locked="0" layoutInCell="1" allowOverlap="1" wp14:anchorId="0176ED5B" wp14:editId="4A7C7395">
                <wp:simplePos x="0" y="0"/>
                <wp:positionH relativeFrom="margin">
                  <wp:posOffset>-24130</wp:posOffset>
                </wp:positionH>
                <wp:positionV relativeFrom="paragraph">
                  <wp:posOffset>6813550</wp:posOffset>
                </wp:positionV>
                <wp:extent cx="6267450" cy="9525"/>
                <wp:effectExtent l="0" t="0" r="19050" b="28575"/>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267450" cy="9525"/>
                        </a:xfrm>
                        <a:prstGeom prst="line">
                          <a:avLst/>
                        </a:prstGeom>
                        <a:ln w="19050">
                          <a:solidFill>
                            <a:schemeClr val="accent4">
                              <a:lumMod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9FF2F" id="Прямая соединительная линия 7"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536.5pt" to="491.6pt,5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" strokecolor="#1a4bc7 [2407]" strokeweight="1.5pt">
                <v:stroke joinstyle="miter"/>
                <w10:wrap anchorx="margin"/>
              </v:line>
            </w:pict>
          </mc:Fallback>
        </mc:AlternateContent>
      </w:r>
      <w:hyperlink r:id="rId12" w:history="1">
        <w:r w:rsidRPr="003A17ED">
          <w:rPr>
            <w:rStyle w:val="aa"/>
            <w:rFonts w:cstheme="minorHAnsi"/>
            <w:color w:val="00B050"/>
            <w:sz w:val="20"/>
            <w:szCs w:val="20"/>
          </w:rPr>
          <w:t>https://www.bsuir.by/ru/spps</w:t>
        </w:r>
      </w:hyperlink>
    </w:p>
    <w:p w:rsidR="00DF429B" w:rsidRPr="00B54FED" w:rsidRDefault="00DF429B" w:rsidP="00DF429B">
      <w:pPr>
        <w:spacing w:after="0" w:line="240" w:lineRule="atLeast"/>
        <w:jc w:val="both"/>
        <w:rPr>
          <w:rFonts w:ascii="Times New Roman" w:hAnsi="Times New Roman" w:cs="Times New Roman"/>
          <w:sz w:val="18"/>
          <w:szCs w:val="18"/>
        </w:rPr>
      </w:pPr>
      <w:r w:rsidRPr="00B54FED">
        <w:rPr>
          <w:rFonts w:ascii="Times New Roman" w:hAnsi="Times New Roman" w:cs="Times New Roman"/>
          <w:sz w:val="18"/>
          <w:szCs w:val="18"/>
        </w:rPr>
        <w:t xml:space="preserve">Источники: </w:t>
      </w:r>
    </w:p>
    <w:p w:rsidR="00761F9F" w:rsidRPr="00B54FED" w:rsidRDefault="002B2128" w:rsidP="002B2128">
      <w:pPr>
        <w:spacing w:after="0" w:line="240" w:lineRule="atLeast"/>
        <w:jc w:val="both"/>
        <w:rPr>
          <w:rStyle w:val="aa"/>
          <w:rFonts w:ascii="Times New Roman" w:hAnsi="Times New Roman" w:cs="Times New Roman"/>
          <w:sz w:val="18"/>
          <w:szCs w:val="18"/>
        </w:rPr>
      </w:pPr>
      <w:hyperlink r:id="rId13" w:history="1">
        <w:r w:rsidRPr="00B54FED">
          <w:rPr>
            <w:rStyle w:val="aa"/>
            <w:rFonts w:ascii="Times New Roman" w:hAnsi="Times New Roman" w:cs="Times New Roman"/>
            <w:sz w:val="18"/>
            <w:szCs w:val="18"/>
          </w:rPr>
          <w:t>http://www.oktcrb.by/informatsiya/zdorovyj-obraz-zhizni/563-posledstviya-kureniya-chem-vredno-i-opasno-kurenie</w:t>
        </w:r>
      </w:hyperlink>
    </w:p>
    <w:p w:rsidR="00B54FED" w:rsidRPr="00B54FED" w:rsidRDefault="00B54FED" w:rsidP="002B2128">
      <w:pPr>
        <w:spacing w:after="0" w:line="240" w:lineRule="atLeast"/>
        <w:jc w:val="both"/>
        <w:rPr>
          <w:rStyle w:val="aa"/>
          <w:rFonts w:ascii="Times New Roman" w:hAnsi="Times New Roman" w:cs="Times New Roman"/>
          <w:sz w:val="18"/>
          <w:szCs w:val="18"/>
        </w:rPr>
      </w:pPr>
      <w:hyperlink r:id="rId14" w:history="1">
        <w:r w:rsidRPr="00B54FED">
          <w:rPr>
            <w:rStyle w:val="aa"/>
            <w:rFonts w:ascii="Times New Roman" w:hAnsi="Times New Roman" w:cs="Times New Roman"/>
            <w:sz w:val="18"/>
            <w:szCs w:val="18"/>
          </w:rPr>
          <w:t>https://profilaktica.ru/for-population/profilaktika-zabolevaniy/profilaktika-zavisimostey/profilaktika-kureniya/kak-kurenie-vliyaet-na-muzhskoe-zdorove/</w:t>
        </w:r>
      </w:hyperlink>
    </w:p>
    <w:p w:rsidR="00B54FED" w:rsidRDefault="003A17ED" w:rsidP="002B2128">
      <w:pPr>
        <w:spacing w:after="0" w:line="240" w:lineRule="atLeast"/>
        <w:jc w:val="both"/>
        <w:rPr>
          <w:rStyle w:val="aa"/>
          <w:rFonts w:ascii="Times New Roman" w:hAnsi="Times New Roman" w:cs="Times New Roman"/>
          <w:sz w:val="18"/>
          <w:szCs w:val="18"/>
        </w:rPr>
      </w:pPr>
      <w:hyperlink r:id="rId15" w:history="1">
        <w:r w:rsidRPr="00901F79">
          <w:rPr>
            <w:rStyle w:val="aa"/>
            <w:rFonts w:ascii="Times New Roman" w:hAnsi="Times New Roman" w:cs="Times New Roman"/>
            <w:sz w:val="18"/>
            <w:szCs w:val="18"/>
          </w:rPr>
          <w:t>http://minzdrav.gov.by/en/dlya-belorusskikh-grazhdan/profilaktika-zabolevaniy/profilaktika-tabakokureniya/vybiray-kurenie-ili-zdorove.php</w:t>
        </w:r>
      </w:hyperlink>
    </w:p>
    <w:p w:rsidR="003A17ED" w:rsidRPr="00B54FED" w:rsidRDefault="003A17ED" w:rsidP="002B2128">
      <w:pPr>
        <w:spacing w:after="0" w:line="240" w:lineRule="atLeast"/>
        <w:jc w:val="both"/>
        <w:rPr>
          <w:rStyle w:val="aa"/>
          <w:rFonts w:ascii="Times New Roman" w:hAnsi="Times New Roman" w:cs="Times New Roman"/>
          <w:sz w:val="18"/>
          <w:szCs w:val="18"/>
        </w:rPr>
      </w:pPr>
      <w:r w:rsidRPr="003A17ED">
        <w:rPr>
          <w:rStyle w:val="aa"/>
          <w:rFonts w:ascii="Times New Roman" w:hAnsi="Times New Roman" w:cs="Times New Roman"/>
          <w:sz w:val="18"/>
          <w:szCs w:val="18"/>
        </w:rPr>
        <w:t>http://minzdrav.gov.by/en/dlya-belorusskikh-grazhdan/profilaktika-zabolevaniy/profilaktika-tabakokureniya/vred-kureniya.php</w:t>
      </w:r>
    </w:p>
    <w:sectPr w:rsidR="003A17ED" w:rsidRPr="00B54FED" w:rsidSect="00323CF3">
      <w:type w:val="continuous"/>
      <w:pgSz w:w="11906" w:h="16838"/>
      <w:pgMar w:top="1134" w:right="707" w:bottom="1134" w:left="993" w:header="708"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F6" w:rsidRDefault="005316F6" w:rsidP="00535BE1">
      <w:pPr>
        <w:spacing w:after="0" w:line="240" w:lineRule="auto"/>
      </w:pPr>
      <w:r>
        <w:separator/>
      </w:r>
    </w:p>
  </w:endnote>
  <w:endnote w:type="continuationSeparator" w:id="0">
    <w:p w:rsidR="005316F6" w:rsidRDefault="005316F6" w:rsidP="0053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Light">
    <w:panose1 w:val="020B0502040204020203"/>
    <w:charset w:val="CC"/>
    <w:family w:val="swiss"/>
    <w:pitch w:val="variable"/>
    <w:sig w:usb0="E00002FF" w:usb1="4000A47B"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F6" w:rsidRDefault="005316F6" w:rsidP="00535BE1">
      <w:pPr>
        <w:spacing w:after="0" w:line="240" w:lineRule="auto"/>
      </w:pPr>
      <w:r>
        <w:separator/>
      </w:r>
    </w:p>
  </w:footnote>
  <w:footnote w:type="continuationSeparator" w:id="0">
    <w:p w:rsidR="005316F6" w:rsidRDefault="005316F6" w:rsidP="00535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18DA"/>
    <w:multiLevelType w:val="multilevel"/>
    <w:tmpl w:val="4D68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C74EF"/>
    <w:multiLevelType w:val="hybridMultilevel"/>
    <w:tmpl w:val="AD02D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E7A45"/>
    <w:multiLevelType w:val="multilevel"/>
    <w:tmpl w:val="052A9D5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82AAB"/>
    <w:multiLevelType w:val="hybridMultilevel"/>
    <w:tmpl w:val="2AFEB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36277D"/>
    <w:multiLevelType w:val="multilevel"/>
    <w:tmpl w:val="4D3A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B4AA4"/>
    <w:multiLevelType w:val="hybridMultilevel"/>
    <w:tmpl w:val="92A4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84A6B"/>
    <w:multiLevelType w:val="hybridMultilevel"/>
    <w:tmpl w:val="17CAE3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28E6A13"/>
    <w:multiLevelType w:val="multilevel"/>
    <w:tmpl w:val="2E1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16ACC"/>
    <w:multiLevelType w:val="multilevel"/>
    <w:tmpl w:val="AB7A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F763B5"/>
    <w:multiLevelType w:val="multilevel"/>
    <w:tmpl w:val="DD1A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341E4"/>
    <w:multiLevelType w:val="hybridMultilevel"/>
    <w:tmpl w:val="80CC90E0"/>
    <w:lvl w:ilvl="0" w:tplc="54FA6A3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255A9"/>
    <w:multiLevelType w:val="hybridMultilevel"/>
    <w:tmpl w:val="94B8F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2B6B18"/>
    <w:multiLevelType w:val="hybridMultilevel"/>
    <w:tmpl w:val="67EE7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1D77C2"/>
    <w:multiLevelType w:val="hybridMultilevel"/>
    <w:tmpl w:val="ACA01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5C54A2"/>
    <w:multiLevelType w:val="multilevel"/>
    <w:tmpl w:val="E0408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11DBC"/>
    <w:multiLevelType w:val="hybridMultilevel"/>
    <w:tmpl w:val="D2E2C4E4"/>
    <w:lvl w:ilvl="0" w:tplc="B40CD0A8">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7E64CC"/>
    <w:multiLevelType w:val="multilevel"/>
    <w:tmpl w:val="7FAC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AF354A"/>
    <w:multiLevelType w:val="hybridMultilevel"/>
    <w:tmpl w:val="15001EA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261F66"/>
    <w:multiLevelType w:val="hybridMultilevel"/>
    <w:tmpl w:val="414C4C62"/>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19" w15:restartNumberingAfterBreak="0">
    <w:nsid w:val="485A6A1F"/>
    <w:multiLevelType w:val="multilevel"/>
    <w:tmpl w:val="D80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5340B"/>
    <w:multiLevelType w:val="hybridMultilevel"/>
    <w:tmpl w:val="93827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9D0EFB"/>
    <w:multiLevelType w:val="multilevel"/>
    <w:tmpl w:val="CC0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61DE2"/>
    <w:multiLevelType w:val="hybridMultilevel"/>
    <w:tmpl w:val="3DF0A3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534A7593"/>
    <w:multiLevelType w:val="hybridMultilevel"/>
    <w:tmpl w:val="9E4684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BA3E55"/>
    <w:multiLevelType w:val="hybridMultilevel"/>
    <w:tmpl w:val="B10206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6159E"/>
    <w:multiLevelType w:val="multilevel"/>
    <w:tmpl w:val="170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77865"/>
    <w:multiLevelType w:val="hybridMultilevel"/>
    <w:tmpl w:val="2A845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3B96A74"/>
    <w:multiLevelType w:val="hybridMultilevel"/>
    <w:tmpl w:val="70FE35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FD0CD9"/>
    <w:multiLevelType w:val="hybridMultilevel"/>
    <w:tmpl w:val="43D6BCCC"/>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29" w15:restartNumberingAfterBreak="0">
    <w:nsid w:val="6AF91714"/>
    <w:multiLevelType w:val="multilevel"/>
    <w:tmpl w:val="29D09ED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1742B"/>
    <w:multiLevelType w:val="multilevel"/>
    <w:tmpl w:val="E5D841E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1" w15:restartNumberingAfterBreak="0">
    <w:nsid w:val="7FFD597A"/>
    <w:multiLevelType w:val="hybridMultilevel"/>
    <w:tmpl w:val="B7E43F58"/>
    <w:lvl w:ilvl="0" w:tplc="04190009">
      <w:start w:val="1"/>
      <w:numFmt w:val="bullet"/>
      <w:lvlText w:val=""/>
      <w:lvlJc w:val="left"/>
      <w:pPr>
        <w:ind w:left="363" w:hanging="360"/>
      </w:pPr>
      <w:rPr>
        <w:rFonts w:ascii="Wingdings" w:hAnsi="Wingdings"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
  </w:num>
  <w:num w:numId="6">
    <w:abstractNumId w:val="12"/>
  </w:num>
  <w:num w:numId="7">
    <w:abstractNumId w:val="15"/>
  </w:num>
  <w:num w:numId="8">
    <w:abstractNumId w:val="16"/>
  </w:num>
  <w:num w:numId="9">
    <w:abstractNumId w:val="21"/>
  </w:num>
  <w:num w:numId="10">
    <w:abstractNumId w:val="29"/>
  </w:num>
  <w:num w:numId="11">
    <w:abstractNumId w:val="2"/>
  </w:num>
  <w:num w:numId="12">
    <w:abstractNumId w:val="0"/>
  </w:num>
  <w:num w:numId="13">
    <w:abstractNumId w:val="30"/>
  </w:num>
  <w:num w:numId="14">
    <w:abstractNumId w:val="4"/>
  </w:num>
  <w:num w:numId="15">
    <w:abstractNumId w:val="10"/>
  </w:num>
  <w:num w:numId="16">
    <w:abstractNumId w:val="22"/>
  </w:num>
  <w:num w:numId="17">
    <w:abstractNumId w:val="5"/>
  </w:num>
  <w:num w:numId="18">
    <w:abstractNumId w:val="8"/>
  </w:num>
  <w:num w:numId="19">
    <w:abstractNumId w:val="27"/>
  </w:num>
  <w:num w:numId="20">
    <w:abstractNumId w:val="25"/>
  </w:num>
  <w:num w:numId="21">
    <w:abstractNumId w:val="19"/>
  </w:num>
  <w:num w:numId="22">
    <w:abstractNumId w:val="11"/>
  </w:num>
  <w:num w:numId="23">
    <w:abstractNumId w:val="14"/>
  </w:num>
  <w:num w:numId="24">
    <w:abstractNumId w:val="31"/>
  </w:num>
  <w:num w:numId="25">
    <w:abstractNumId w:val="7"/>
  </w:num>
  <w:num w:numId="26">
    <w:abstractNumId w:val="9"/>
  </w:num>
  <w:num w:numId="27">
    <w:abstractNumId w:val="23"/>
  </w:num>
  <w:num w:numId="28">
    <w:abstractNumId w:val="24"/>
  </w:num>
  <w:num w:numId="29">
    <w:abstractNumId w:val="13"/>
  </w:num>
  <w:num w:numId="30">
    <w:abstractNumId w:val="20"/>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80"/>
    <w:rsid w:val="00011A4E"/>
    <w:rsid w:val="00013562"/>
    <w:rsid w:val="00015C80"/>
    <w:rsid w:val="000555E1"/>
    <w:rsid w:val="00062FBB"/>
    <w:rsid w:val="00065F8B"/>
    <w:rsid w:val="000672A3"/>
    <w:rsid w:val="00083A31"/>
    <w:rsid w:val="000976EB"/>
    <w:rsid w:val="000A3A29"/>
    <w:rsid w:val="000B7B25"/>
    <w:rsid w:val="000E45A6"/>
    <w:rsid w:val="0011379F"/>
    <w:rsid w:val="00123026"/>
    <w:rsid w:val="0012483E"/>
    <w:rsid w:val="00134FBE"/>
    <w:rsid w:val="00194BB9"/>
    <w:rsid w:val="00195858"/>
    <w:rsid w:val="00197EFC"/>
    <w:rsid w:val="001A486E"/>
    <w:rsid w:val="001A592D"/>
    <w:rsid w:val="001B37D6"/>
    <w:rsid w:val="001B52DD"/>
    <w:rsid w:val="001D61EA"/>
    <w:rsid w:val="001E29B4"/>
    <w:rsid w:val="001E6489"/>
    <w:rsid w:val="001F2F73"/>
    <w:rsid w:val="0021147B"/>
    <w:rsid w:val="00214ED1"/>
    <w:rsid w:val="00233144"/>
    <w:rsid w:val="0025488C"/>
    <w:rsid w:val="002A1803"/>
    <w:rsid w:val="002A3338"/>
    <w:rsid w:val="002B2128"/>
    <w:rsid w:val="002B5DB8"/>
    <w:rsid w:val="002C3461"/>
    <w:rsid w:val="002C3808"/>
    <w:rsid w:val="002E2BD1"/>
    <w:rsid w:val="002F7196"/>
    <w:rsid w:val="0031104C"/>
    <w:rsid w:val="00323CF3"/>
    <w:rsid w:val="00345461"/>
    <w:rsid w:val="00374490"/>
    <w:rsid w:val="0039140C"/>
    <w:rsid w:val="003A17ED"/>
    <w:rsid w:val="003A25DA"/>
    <w:rsid w:val="003D0537"/>
    <w:rsid w:val="003D3A90"/>
    <w:rsid w:val="003D3E7B"/>
    <w:rsid w:val="003D4C10"/>
    <w:rsid w:val="003E0C51"/>
    <w:rsid w:val="003F7B74"/>
    <w:rsid w:val="004158CC"/>
    <w:rsid w:val="004324B9"/>
    <w:rsid w:val="00436685"/>
    <w:rsid w:val="00442DBB"/>
    <w:rsid w:val="0044468E"/>
    <w:rsid w:val="00445AFD"/>
    <w:rsid w:val="00453ACB"/>
    <w:rsid w:val="00455EDE"/>
    <w:rsid w:val="004606CF"/>
    <w:rsid w:val="00480207"/>
    <w:rsid w:val="00480CA7"/>
    <w:rsid w:val="00486767"/>
    <w:rsid w:val="00496C18"/>
    <w:rsid w:val="004A353F"/>
    <w:rsid w:val="004E78DD"/>
    <w:rsid w:val="00505031"/>
    <w:rsid w:val="00516005"/>
    <w:rsid w:val="00516D0D"/>
    <w:rsid w:val="00523CD8"/>
    <w:rsid w:val="00526CEF"/>
    <w:rsid w:val="005316F6"/>
    <w:rsid w:val="00535BE1"/>
    <w:rsid w:val="0056250A"/>
    <w:rsid w:val="0059065F"/>
    <w:rsid w:val="005C5D53"/>
    <w:rsid w:val="005D61AF"/>
    <w:rsid w:val="005E15D2"/>
    <w:rsid w:val="00602292"/>
    <w:rsid w:val="00617CE8"/>
    <w:rsid w:val="00622899"/>
    <w:rsid w:val="00633B0F"/>
    <w:rsid w:val="006677F3"/>
    <w:rsid w:val="0067008C"/>
    <w:rsid w:val="0068051D"/>
    <w:rsid w:val="00690F02"/>
    <w:rsid w:val="00696EB4"/>
    <w:rsid w:val="006D2B37"/>
    <w:rsid w:val="006D3F48"/>
    <w:rsid w:val="00703433"/>
    <w:rsid w:val="00711243"/>
    <w:rsid w:val="00715336"/>
    <w:rsid w:val="00724FFE"/>
    <w:rsid w:val="00727B19"/>
    <w:rsid w:val="00730BC7"/>
    <w:rsid w:val="00732BC6"/>
    <w:rsid w:val="00753B8D"/>
    <w:rsid w:val="00761F9F"/>
    <w:rsid w:val="00766315"/>
    <w:rsid w:val="007732A5"/>
    <w:rsid w:val="00786685"/>
    <w:rsid w:val="007934AF"/>
    <w:rsid w:val="00797230"/>
    <w:rsid w:val="007A2D7F"/>
    <w:rsid w:val="007B613E"/>
    <w:rsid w:val="007E7295"/>
    <w:rsid w:val="007E7FBF"/>
    <w:rsid w:val="007F1002"/>
    <w:rsid w:val="007F7075"/>
    <w:rsid w:val="00811CEC"/>
    <w:rsid w:val="00812FD7"/>
    <w:rsid w:val="00815AE1"/>
    <w:rsid w:val="0083354F"/>
    <w:rsid w:val="00843142"/>
    <w:rsid w:val="008515B5"/>
    <w:rsid w:val="00862BD6"/>
    <w:rsid w:val="008B1CD9"/>
    <w:rsid w:val="008B363A"/>
    <w:rsid w:val="008B76F5"/>
    <w:rsid w:val="008C7821"/>
    <w:rsid w:val="008C7FDC"/>
    <w:rsid w:val="008E6B29"/>
    <w:rsid w:val="00922E17"/>
    <w:rsid w:val="00924316"/>
    <w:rsid w:val="00950B8F"/>
    <w:rsid w:val="0095788F"/>
    <w:rsid w:val="009760B5"/>
    <w:rsid w:val="0098087B"/>
    <w:rsid w:val="00982EDF"/>
    <w:rsid w:val="00993B35"/>
    <w:rsid w:val="009A4A2B"/>
    <w:rsid w:val="009D4E46"/>
    <w:rsid w:val="009F09CF"/>
    <w:rsid w:val="009F6198"/>
    <w:rsid w:val="009F7357"/>
    <w:rsid w:val="00A0412A"/>
    <w:rsid w:val="00A129E3"/>
    <w:rsid w:val="00A303FD"/>
    <w:rsid w:val="00A5554C"/>
    <w:rsid w:val="00A66F61"/>
    <w:rsid w:val="00A82331"/>
    <w:rsid w:val="00A84C73"/>
    <w:rsid w:val="00A935C5"/>
    <w:rsid w:val="00A936D8"/>
    <w:rsid w:val="00A9588E"/>
    <w:rsid w:val="00AA2032"/>
    <w:rsid w:val="00AB7F8E"/>
    <w:rsid w:val="00B00B2F"/>
    <w:rsid w:val="00B04D1C"/>
    <w:rsid w:val="00B05DF9"/>
    <w:rsid w:val="00B15E77"/>
    <w:rsid w:val="00B16140"/>
    <w:rsid w:val="00B16232"/>
    <w:rsid w:val="00B54FED"/>
    <w:rsid w:val="00B679FF"/>
    <w:rsid w:val="00B76BDF"/>
    <w:rsid w:val="00B948D3"/>
    <w:rsid w:val="00BB1C71"/>
    <w:rsid w:val="00BC4F11"/>
    <w:rsid w:val="00BD7E19"/>
    <w:rsid w:val="00BE0079"/>
    <w:rsid w:val="00C01ACD"/>
    <w:rsid w:val="00C137B6"/>
    <w:rsid w:val="00C16747"/>
    <w:rsid w:val="00C270E9"/>
    <w:rsid w:val="00C30C7B"/>
    <w:rsid w:val="00C625D0"/>
    <w:rsid w:val="00CC0BCA"/>
    <w:rsid w:val="00CC6DE8"/>
    <w:rsid w:val="00CC7AE3"/>
    <w:rsid w:val="00CF4DAC"/>
    <w:rsid w:val="00D004B3"/>
    <w:rsid w:val="00D00538"/>
    <w:rsid w:val="00D6222C"/>
    <w:rsid w:val="00D93A0B"/>
    <w:rsid w:val="00DC3EF0"/>
    <w:rsid w:val="00DC4E1B"/>
    <w:rsid w:val="00DC6382"/>
    <w:rsid w:val="00DD1D38"/>
    <w:rsid w:val="00DD4585"/>
    <w:rsid w:val="00DF429B"/>
    <w:rsid w:val="00E057C4"/>
    <w:rsid w:val="00E07BD6"/>
    <w:rsid w:val="00E16CB8"/>
    <w:rsid w:val="00E17AA1"/>
    <w:rsid w:val="00E45612"/>
    <w:rsid w:val="00E52118"/>
    <w:rsid w:val="00E56F07"/>
    <w:rsid w:val="00E62C2D"/>
    <w:rsid w:val="00E6736F"/>
    <w:rsid w:val="00E74A6B"/>
    <w:rsid w:val="00E8033A"/>
    <w:rsid w:val="00E91009"/>
    <w:rsid w:val="00E9720C"/>
    <w:rsid w:val="00E97731"/>
    <w:rsid w:val="00EA131B"/>
    <w:rsid w:val="00EC3D6D"/>
    <w:rsid w:val="00EE15BB"/>
    <w:rsid w:val="00EE4E02"/>
    <w:rsid w:val="00F21BF9"/>
    <w:rsid w:val="00F479B1"/>
    <w:rsid w:val="00F53C35"/>
    <w:rsid w:val="00F53D15"/>
    <w:rsid w:val="00F65EE3"/>
    <w:rsid w:val="00F77326"/>
    <w:rsid w:val="00F8014B"/>
    <w:rsid w:val="00FD3ED5"/>
    <w:rsid w:val="00FD47C0"/>
    <w:rsid w:val="00FE1690"/>
    <w:rsid w:val="00F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5C414-EBEE-4C91-A1C6-EAF32666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914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E02"/>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35B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5BE1"/>
  </w:style>
  <w:style w:type="paragraph" w:styleId="a6">
    <w:name w:val="footer"/>
    <w:basedOn w:val="a"/>
    <w:link w:val="a7"/>
    <w:uiPriority w:val="99"/>
    <w:unhideWhenUsed/>
    <w:rsid w:val="00535B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5BE1"/>
  </w:style>
  <w:style w:type="paragraph" w:styleId="a8">
    <w:name w:val="Balloon Text"/>
    <w:basedOn w:val="a"/>
    <w:link w:val="a9"/>
    <w:uiPriority w:val="99"/>
    <w:semiHidden/>
    <w:unhideWhenUsed/>
    <w:rsid w:val="00B679F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79FF"/>
    <w:rPr>
      <w:rFonts w:ascii="Tahoma" w:hAnsi="Tahoma" w:cs="Tahoma"/>
      <w:sz w:val="16"/>
      <w:szCs w:val="16"/>
    </w:rPr>
  </w:style>
  <w:style w:type="character" w:styleId="aa">
    <w:name w:val="Hyperlink"/>
    <w:basedOn w:val="a0"/>
    <w:uiPriority w:val="99"/>
    <w:unhideWhenUsed/>
    <w:rsid w:val="00B679FF"/>
    <w:rPr>
      <w:color w:val="6B9F25" w:themeColor="hyperlink"/>
      <w:u w:val="single"/>
    </w:rPr>
  </w:style>
  <w:style w:type="character" w:styleId="ab">
    <w:name w:val="Emphasis"/>
    <w:basedOn w:val="a0"/>
    <w:uiPriority w:val="20"/>
    <w:qFormat/>
    <w:rsid w:val="00374490"/>
    <w:rPr>
      <w:i/>
      <w:iCs/>
    </w:rPr>
  </w:style>
  <w:style w:type="paragraph" w:styleId="ac">
    <w:name w:val="Normal (Web)"/>
    <w:basedOn w:val="a"/>
    <w:uiPriority w:val="99"/>
    <w:unhideWhenUsed/>
    <w:rsid w:val="003D3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E74A6B"/>
    <w:rPr>
      <w:b/>
      <w:bCs/>
    </w:rPr>
  </w:style>
  <w:style w:type="paragraph" w:styleId="ae">
    <w:name w:val="No Spacing"/>
    <w:uiPriority w:val="1"/>
    <w:qFormat/>
    <w:rsid w:val="00E8033A"/>
    <w:pPr>
      <w:spacing w:after="0" w:line="240" w:lineRule="auto"/>
    </w:pPr>
  </w:style>
  <w:style w:type="character" w:customStyle="1" w:styleId="20">
    <w:name w:val="Заголовок 2 Знак"/>
    <w:basedOn w:val="a0"/>
    <w:link w:val="2"/>
    <w:uiPriority w:val="9"/>
    <w:rsid w:val="0039140C"/>
    <w:rPr>
      <w:rFonts w:ascii="Times New Roman" w:eastAsia="Times New Roman" w:hAnsi="Times New Roman" w:cs="Times New Roman"/>
      <w:b/>
      <w:bCs/>
      <w:sz w:val="36"/>
      <w:szCs w:val="36"/>
      <w:lang w:eastAsia="ru-RU"/>
    </w:rPr>
  </w:style>
  <w:style w:type="character" w:styleId="af">
    <w:name w:val="Subtle Reference"/>
    <w:basedOn w:val="a0"/>
    <w:uiPriority w:val="31"/>
    <w:qFormat/>
    <w:rsid w:val="0043668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54801">
      <w:bodyDiv w:val="1"/>
      <w:marLeft w:val="0"/>
      <w:marRight w:val="0"/>
      <w:marTop w:val="0"/>
      <w:marBottom w:val="0"/>
      <w:divBdr>
        <w:top w:val="none" w:sz="0" w:space="0" w:color="auto"/>
        <w:left w:val="none" w:sz="0" w:space="0" w:color="auto"/>
        <w:bottom w:val="none" w:sz="0" w:space="0" w:color="auto"/>
        <w:right w:val="none" w:sz="0" w:space="0" w:color="auto"/>
      </w:divBdr>
    </w:div>
    <w:div w:id="502941685">
      <w:bodyDiv w:val="1"/>
      <w:marLeft w:val="0"/>
      <w:marRight w:val="0"/>
      <w:marTop w:val="0"/>
      <w:marBottom w:val="0"/>
      <w:divBdr>
        <w:top w:val="none" w:sz="0" w:space="0" w:color="auto"/>
        <w:left w:val="none" w:sz="0" w:space="0" w:color="auto"/>
        <w:bottom w:val="none" w:sz="0" w:space="0" w:color="auto"/>
        <w:right w:val="none" w:sz="0" w:space="0" w:color="auto"/>
      </w:divBdr>
    </w:div>
    <w:div w:id="523786111">
      <w:bodyDiv w:val="1"/>
      <w:marLeft w:val="0"/>
      <w:marRight w:val="0"/>
      <w:marTop w:val="0"/>
      <w:marBottom w:val="0"/>
      <w:divBdr>
        <w:top w:val="none" w:sz="0" w:space="0" w:color="auto"/>
        <w:left w:val="none" w:sz="0" w:space="0" w:color="auto"/>
        <w:bottom w:val="none" w:sz="0" w:space="0" w:color="auto"/>
        <w:right w:val="none" w:sz="0" w:space="0" w:color="auto"/>
      </w:divBdr>
    </w:div>
    <w:div w:id="533083724">
      <w:bodyDiv w:val="1"/>
      <w:marLeft w:val="0"/>
      <w:marRight w:val="0"/>
      <w:marTop w:val="0"/>
      <w:marBottom w:val="0"/>
      <w:divBdr>
        <w:top w:val="none" w:sz="0" w:space="0" w:color="auto"/>
        <w:left w:val="none" w:sz="0" w:space="0" w:color="auto"/>
        <w:bottom w:val="none" w:sz="0" w:space="0" w:color="auto"/>
        <w:right w:val="none" w:sz="0" w:space="0" w:color="auto"/>
      </w:divBdr>
    </w:div>
    <w:div w:id="559900739">
      <w:bodyDiv w:val="1"/>
      <w:marLeft w:val="0"/>
      <w:marRight w:val="0"/>
      <w:marTop w:val="0"/>
      <w:marBottom w:val="0"/>
      <w:divBdr>
        <w:top w:val="none" w:sz="0" w:space="0" w:color="auto"/>
        <w:left w:val="none" w:sz="0" w:space="0" w:color="auto"/>
        <w:bottom w:val="none" w:sz="0" w:space="0" w:color="auto"/>
        <w:right w:val="none" w:sz="0" w:space="0" w:color="auto"/>
      </w:divBdr>
    </w:div>
    <w:div w:id="625506457">
      <w:bodyDiv w:val="1"/>
      <w:marLeft w:val="0"/>
      <w:marRight w:val="0"/>
      <w:marTop w:val="0"/>
      <w:marBottom w:val="0"/>
      <w:divBdr>
        <w:top w:val="none" w:sz="0" w:space="0" w:color="auto"/>
        <w:left w:val="none" w:sz="0" w:space="0" w:color="auto"/>
        <w:bottom w:val="none" w:sz="0" w:space="0" w:color="auto"/>
        <w:right w:val="none" w:sz="0" w:space="0" w:color="auto"/>
      </w:divBdr>
    </w:div>
    <w:div w:id="855461834">
      <w:bodyDiv w:val="1"/>
      <w:marLeft w:val="0"/>
      <w:marRight w:val="0"/>
      <w:marTop w:val="0"/>
      <w:marBottom w:val="0"/>
      <w:divBdr>
        <w:top w:val="none" w:sz="0" w:space="0" w:color="auto"/>
        <w:left w:val="none" w:sz="0" w:space="0" w:color="auto"/>
        <w:bottom w:val="none" w:sz="0" w:space="0" w:color="auto"/>
        <w:right w:val="none" w:sz="0" w:space="0" w:color="auto"/>
      </w:divBdr>
    </w:div>
    <w:div w:id="974986224">
      <w:bodyDiv w:val="1"/>
      <w:marLeft w:val="0"/>
      <w:marRight w:val="0"/>
      <w:marTop w:val="0"/>
      <w:marBottom w:val="0"/>
      <w:divBdr>
        <w:top w:val="none" w:sz="0" w:space="0" w:color="auto"/>
        <w:left w:val="none" w:sz="0" w:space="0" w:color="auto"/>
        <w:bottom w:val="none" w:sz="0" w:space="0" w:color="auto"/>
        <w:right w:val="none" w:sz="0" w:space="0" w:color="auto"/>
      </w:divBdr>
    </w:div>
    <w:div w:id="998071849">
      <w:bodyDiv w:val="1"/>
      <w:marLeft w:val="0"/>
      <w:marRight w:val="0"/>
      <w:marTop w:val="0"/>
      <w:marBottom w:val="0"/>
      <w:divBdr>
        <w:top w:val="none" w:sz="0" w:space="0" w:color="auto"/>
        <w:left w:val="none" w:sz="0" w:space="0" w:color="auto"/>
        <w:bottom w:val="none" w:sz="0" w:space="0" w:color="auto"/>
        <w:right w:val="none" w:sz="0" w:space="0" w:color="auto"/>
      </w:divBdr>
    </w:div>
    <w:div w:id="1080905227">
      <w:bodyDiv w:val="1"/>
      <w:marLeft w:val="0"/>
      <w:marRight w:val="0"/>
      <w:marTop w:val="0"/>
      <w:marBottom w:val="0"/>
      <w:divBdr>
        <w:top w:val="none" w:sz="0" w:space="0" w:color="auto"/>
        <w:left w:val="none" w:sz="0" w:space="0" w:color="auto"/>
        <w:bottom w:val="none" w:sz="0" w:space="0" w:color="auto"/>
        <w:right w:val="none" w:sz="0" w:space="0" w:color="auto"/>
      </w:divBdr>
    </w:div>
    <w:div w:id="1105730774">
      <w:bodyDiv w:val="1"/>
      <w:marLeft w:val="0"/>
      <w:marRight w:val="0"/>
      <w:marTop w:val="0"/>
      <w:marBottom w:val="0"/>
      <w:divBdr>
        <w:top w:val="none" w:sz="0" w:space="0" w:color="auto"/>
        <w:left w:val="none" w:sz="0" w:space="0" w:color="auto"/>
        <w:bottom w:val="none" w:sz="0" w:space="0" w:color="auto"/>
        <w:right w:val="none" w:sz="0" w:space="0" w:color="auto"/>
      </w:divBdr>
    </w:div>
    <w:div w:id="1257401246">
      <w:bodyDiv w:val="1"/>
      <w:marLeft w:val="0"/>
      <w:marRight w:val="0"/>
      <w:marTop w:val="0"/>
      <w:marBottom w:val="0"/>
      <w:divBdr>
        <w:top w:val="none" w:sz="0" w:space="0" w:color="auto"/>
        <w:left w:val="none" w:sz="0" w:space="0" w:color="auto"/>
        <w:bottom w:val="none" w:sz="0" w:space="0" w:color="auto"/>
        <w:right w:val="none" w:sz="0" w:space="0" w:color="auto"/>
      </w:divBdr>
    </w:div>
    <w:div w:id="1425151397">
      <w:bodyDiv w:val="1"/>
      <w:marLeft w:val="0"/>
      <w:marRight w:val="0"/>
      <w:marTop w:val="0"/>
      <w:marBottom w:val="0"/>
      <w:divBdr>
        <w:top w:val="none" w:sz="0" w:space="0" w:color="auto"/>
        <w:left w:val="none" w:sz="0" w:space="0" w:color="auto"/>
        <w:bottom w:val="none" w:sz="0" w:space="0" w:color="auto"/>
        <w:right w:val="none" w:sz="0" w:space="0" w:color="auto"/>
      </w:divBdr>
    </w:div>
    <w:div w:id="1455102014">
      <w:bodyDiv w:val="1"/>
      <w:marLeft w:val="0"/>
      <w:marRight w:val="0"/>
      <w:marTop w:val="0"/>
      <w:marBottom w:val="0"/>
      <w:divBdr>
        <w:top w:val="none" w:sz="0" w:space="0" w:color="auto"/>
        <w:left w:val="none" w:sz="0" w:space="0" w:color="auto"/>
        <w:bottom w:val="none" w:sz="0" w:space="0" w:color="auto"/>
        <w:right w:val="none" w:sz="0" w:space="0" w:color="auto"/>
      </w:divBdr>
    </w:div>
    <w:div w:id="1465662762">
      <w:bodyDiv w:val="1"/>
      <w:marLeft w:val="0"/>
      <w:marRight w:val="0"/>
      <w:marTop w:val="0"/>
      <w:marBottom w:val="0"/>
      <w:divBdr>
        <w:top w:val="none" w:sz="0" w:space="0" w:color="auto"/>
        <w:left w:val="none" w:sz="0" w:space="0" w:color="auto"/>
        <w:bottom w:val="none" w:sz="0" w:space="0" w:color="auto"/>
        <w:right w:val="none" w:sz="0" w:space="0" w:color="auto"/>
      </w:divBdr>
    </w:div>
    <w:div w:id="1496074167">
      <w:bodyDiv w:val="1"/>
      <w:marLeft w:val="0"/>
      <w:marRight w:val="0"/>
      <w:marTop w:val="0"/>
      <w:marBottom w:val="0"/>
      <w:divBdr>
        <w:top w:val="none" w:sz="0" w:space="0" w:color="auto"/>
        <w:left w:val="none" w:sz="0" w:space="0" w:color="auto"/>
        <w:bottom w:val="none" w:sz="0" w:space="0" w:color="auto"/>
        <w:right w:val="none" w:sz="0" w:space="0" w:color="auto"/>
      </w:divBdr>
    </w:div>
    <w:div w:id="1607081900">
      <w:bodyDiv w:val="1"/>
      <w:marLeft w:val="0"/>
      <w:marRight w:val="0"/>
      <w:marTop w:val="0"/>
      <w:marBottom w:val="0"/>
      <w:divBdr>
        <w:top w:val="none" w:sz="0" w:space="0" w:color="auto"/>
        <w:left w:val="none" w:sz="0" w:space="0" w:color="auto"/>
        <w:bottom w:val="none" w:sz="0" w:space="0" w:color="auto"/>
        <w:right w:val="none" w:sz="0" w:space="0" w:color="auto"/>
      </w:divBdr>
    </w:div>
    <w:div w:id="1641108480">
      <w:bodyDiv w:val="1"/>
      <w:marLeft w:val="0"/>
      <w:marRight w:val="0"/>
      <w:marTop w:val="0"/>
      <w:marBottom w:val="0"/>
      <w:divBdr>
        <w:top w:val="none" w:sz="0" w:space="0" w:color="auto"/>
        <w:left w:val="none" w:sz="0" w:space="0" w:color="auto"/>
        <w:bottom w:val="none" w:sz="0" w:space="0" w:color="auto"/>
        <w:right w:val="none" w:sz="0" w:space="0" w:color="auto"/>
      </w:divBdr>
    </w:div>
    <w:div w:id="1902248757">
      <w:bodyDiv w:val="1"/>
      <w:marLeft w:val="0"/>
      <w:marRight w:val="0"/>
      <w:marTop w:val="0"/>
      <w:marBottom w:val="0"/>
      <w:divBdr>
        <w:top w:val="none" w:sz="0" w:space="0" w:color="auto"/>
        <w:left w:val="none" w:sz="0" w:space="0" w:color="auto"/>
        <w:bottom w:val="none" w:sz="0" w:space="0" w:color="auto"/>
        <w:right w:val="none" w:sz="0" w:space="0" w:color="auto"/>
      </w:divBdr>
    </w:div>
    <w:div w:id="1981381814">
      <w:bodyDiv w:val="1"/>
      <w:marLeft w:val="0"/>
      <w:marRight w:val="0"/>
      <w:marTop w:val="0"/>
      <w:marBottom w:val="0"/>
      <w:divBdr>
        <w:top w:val="none" w:sz="0" w:space="0" w:color="auto"/>
        <w:left w:val="none" w:sz="0" w:space="0" w:color="auto"/>
        <w:bottom w:val="none" w:sz="0" w:space="0" w:color="auto"/>
        <w:right w:val="none" w:sz="0" w:space="0" w:color="auto"/>
      </w:divBdr>
    </w:div>
    <w:div w:id="2005861290">
      <w:bodyDiv w:val="1"/>
      <w:marLeft w:val="0"/>
      <w:marRight w:val="0"/>
      <w:marTop w:val="0"/>
      <w:marBottom w:val="0"/>
      <w:divBdr>
        <w:top w:val="none" w:sz="0" w:space="0" w:color="auto"/>
        <w:left w:val="none" w:sz="0" w:space="0" w:color="auto"/>
        <w:bottom w:val="none" w:sz="0" w:space="0" w:color="auto"/>
        <w:right w:val="none" w:sz="0" w:space="0" w:color="auto"/>
      </w:divBdr>
    </w:div>
    <w:div w:id="21407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ktcrb.by/informatsiya/zdorovyj-obraz-zhizni/563-posledstviya-kureniya-chem-vredno-i-opasno-kure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uir.by/ru/sp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minzdrav.gov.by/en/dlya-belorusskikh-grazhdan/profilaktika-zabolevaniy/profilaktika-tabakokureniya/vybiray-kurenie-ili-zdorove.php"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rofilaktica.ru/for-population/profilaktika-zabolevaniy/profilaktika-zavisimostey/profilaktika-kureniya/kak-kurenie-vliyaet-na-muzhskoe-zdorove/" TargetMode="External"/></Relationships>
</file>

<file path=word/theme/theme1.xml><?xml version="1.0" encoding="utf-8"?>
<a:theme xmlns:a="http://schemas.openxmlformats.org/drawingml/2006/main" name="Тема Office">
  <a:themeElements>
    <a:clrScheme name="Красный и фиолетовый">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B212-5C2C-401A-9404-C34BB1E6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5787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COCC (Belintersat)</dc:creator>
  <cp:lastModifiedBy>Яцкевич Н.П.</cp:lastModifiedBy>
  <cp:revision>3</cp:revision>
  <cp:lastPrinted>2020-05-19T13:00:00Z</cp:lastPrinted>
  <dcterms:created xsi:type="dcterms:W3CDTF">2020-11-24T13:39:00Z</dcterms:created>
  <dcterms:modified xsi:type="dcterms:W3CDTF">2020-11-24T13:39:00Z</dcterms:modified>
</cp:coreProperties>
</file>