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A1" w:rsidRDefault="00A80AA1" w:rsidP="00320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1560195</wp:posOffset>
            </wp:positionH>
            <wp:positionV relativeFrom="paragraph">
              <wp:posOffset>-255270</wp:posOffset>
            </wp:positionV>
            <wp:extent cx="1718310" cy="1143000"/>
            <wp:effectExtent l="19050" t="0" r="0" b="0"/>
            <wp:wrapThrough wrapText="bothSides">
              <wp:wrapPolygon edited="0">
                <wp:start x="-239" y="0"/>
                <wp:lineTo x="-239" y="21240"/>
                <wp:lineTo x="21552" y="21240"/>
                <wp:lineTo x="21552" y="0"/>
                <wp:lineTo x="-239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-255270</wp:posOffset>
            </wp:positionV>
            <wp:extent cx="1535430" cy="1143000"/>
            <wp:effectExtent l="19050" t="0" r="7620" b="0"/>
            <wp:wrapThrough wrapText="bothSides">
              <wp:wrapPolygon edited="0">
                <wp:start x="-268" y="0"/>
                <wp:lineTo x="-268" y="21240"/>
                <wp:lineTo x="21707" y="21240"/>
                <wp:lineTo x="21707" y="0"/>
                <wp:lineTo x="-268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AA1" w:rsidRDefault="00A80AA1" w:rsidP="00320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1" w:rsidRDefault="00A80AA1" w:rsidP="00320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1" w:rsidRDefault="00A80AA1" w:rsidP="00320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0AA1" w:rsidRDefault="00A80AA1" w:rsidP="00320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B7F" w:rsidRDefault="00320B7F" w:rsidP="00320B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ступень обучения: с</w:t>
      </w:r>
      <w:r w:rsidR="00382C51" w:rsidRPr="00382C51">
        <w:rPr>
          <w:rFonts w:ascii="Times New Roman" w:hAnsi="Times New Roman" w:cs="Times New Roman"/>
          <w:b/>
          <w:sz w:val="28"/>
          <w:szCs w:val="28"/>
        </w:rPr>
        <w:t>пециальность</w:t>
      </w:r>
    </w:p>
    <w:p w:rsidR="00C87FF1" w:rsidRPr="00320B7F" w:rsidRDefault="00382C51" w:rsidP="00320B7F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320B7F">
        <w:rPr>
          <w:rFonts w:ascii="Times New Roman" w:hAnsi="Times New Roman" w:cs="Times New Roman"/>
          <w:b/>
          <w:color w:val="00B050"/>
          <w:sz w:val="28"/>
          <w:szCs w:val="28"/>
        </w:rPr>
        <w:t>«Микр</w:t>
      </w:r>
      <w:proofErr w:type="gramStart"/>
      <w:r w:rsidRPr="00320B7F">
        <w:rPr>
          <w:rFonts w:ascii="Times New Roman" w:hAnsi="Times New Roman" w:cs="Times New Roman"/>
          <w:b/>
          <w:color w:val="00B050"/>
          <w:sz w:val="28"/>
          <w:szCs w:val="28"/>
        </w:rPr>
        <w:t>о-</w:t>
      </w:r>
      <w:proofErr w:type="gramEnd"/>
      <w:r w:rsidRPr="00320B7F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</w:t>
      </w:r>
      <w:proofErr w:type="spellStart"/>
      <w:r w:rsidRPr="00320B7F">
        <w:rPr>
          <w:rFonts w:ascii="Times New Roman" w:hAnsi="Times New Roman" w:cs="Times New Roman"/>
          <w:b/>
          <w:color w:val="00B050"/>
          <w:sz w:val="28"/>
          <w:szCs w:val="28"/>
        </w:rPr>
        <w:t>наноэлектроника</w:t>
      </w:r>
      <w:proofErr w:type="spellEnd"/>
      <w:r w:rsidRPr="00320B7F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1D0B6F" w:rsidRDefault="001D0B6F" w:rsidP="00CC4132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CC4132" w:rsidRPr="00320B7F" w:rsidRDefault="00CC4132" w:rsidP="00CC4132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Гетеронаноструктуры</w:t>
      </w:r>
      <w:proofErr w:type="spellEnd"/>
    </w:p>
    <w:p w:rsidR="00CC4132" w:rsidRDefault="00CC4132" w:rsidP="001D0B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 методах синтеза, особенностях и областях применения нового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состоящих из полупроводниковых, а также диэлектрических и электропроводящих, органических и неорганических веществ, обладающих свойствами, не достижимыми при использовании их отдельных составляющих. Изучение принципов синтеза и формирования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включая атомную и молекулярную самоорганизацию.</w:t>
      </w:r>
    </w:p>
    <w:p w:rsidR="00193E04" w:rsidRDefault="00193E04" w:rsidP="00CC41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3E04" w:rsidRPr="00320B7F" w:rsidRDefault="00193E04" w:rsidP="00193E04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Гибридные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наноструктуры</w:t>
      </w:r>
      <w:proofErr w:type="spellEnd"/>
    </w:p>
    <w:p w:rsidR="00193E04" w:rsidRDefault="00193E04" w:rsidP="001D0B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глубоких знаний о методах синтеза, особенностях и областях применения нового класса материалов,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нанокомпозитов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органических и неорганических веществ, обладающих свойствами, не достижимыми при использовании их отдельных составляющих. Приобретение знаний в области применения гибридных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включая устройства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</w:t>
      </w:r>
      <w:r w:rsidR="001D0B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техники, квантовых информационных систем и биомедицины.</w:t>
      </w:r>
    </w:p>
    <w:p w:rsidR="00382C51" w:rsidRDefault="00382C51">
      <w:pPr>
        <w:rPr>
          <w:rFonts w:ascii="Times New Roman" w:hAnsi="Times New Roman" w:cs="Times New Roman"/>
          <w:b/>
          <w:sz w:val="28"/>
          <w:szCs w:val="28"/>
        </w:rPr>
      </w:pPr>
    </w:p>
    <w:p w:rsidR="00382C51" w:rsidRPr="00320B7F" w:rsidRDefault="00382C51" w:rsidP="00382C51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Методы исследования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наноразмерных</w:t>
      </w:r>
      <w:proofErr w:type="spellEnd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структур</w:t>
      </w:r>
    </w:p>
    <w:p w:rsidR="00382C51" w:rsidRDefault="00382C51" w:rsidP="001D0B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 фундаментальных основах построения методов анализа структуры, состава и свойств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наносистем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твердых тел, а также об особенностях применения этих методов и интерпретации получаемых результатов. Формирование базовых знаний о методах определения структурно-фазовых параметров и элементного состава материалов, а также методах изучения их механических, электрических, оптических и магнитных свойств.</w:t>
      </w:r>
    </w:p>
    <w:p w:rsidR="00A3107D" w:rsidRDefault="00A3107D" w:rsidP="00382C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B6F" w:rsidRDefault="001D0B6F" w:rsidP="00A3107D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1D0B6F" w:rsidRDefault="001D0B6F" w:rsidP="00A3107D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A3107D" w:rsidRPr="00320B7F" w:rsidRDefault="00A3107D" w:rsidP="00A3107D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Нанотехнологии</w:t>
      </w:r>
      <w:proofErr w:type="spellEnd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и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наноматериалы</w:t>
      </w:r>
      <w:proofErr w:type="spellEnd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в оптоэлектронике</w:t>
      </w:r>
    </w:p>
    <w:p w:rsidR="00A3107D" w:rsidRPr="003637F3" w:rsidRDefault="00A3107D" w:rsidP="001D0B6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lastRenderedPageBreak/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об использовании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создании приборов оптоэлектроники, параметрах и характеристиках приборов, областях возможного использования. Приобретение знаний о свойствах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наноматериалов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создания приборов оптоэлектроники с улучшенными параметрами и характеристиками, формирование навыков моделирования и анализа приборов оптоэлектроники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наноразмерными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структурами.</w:t>
      </w:r>
    </w:p>
    <w:p w:rsidR="00A319AA" w:rsidRDefault="00A319AA" w:rsidP="00A3107D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A3107D" w:rsidRPr="00320B7F" w:rsidRDefault="00A3107D" w:rsidP="00A3107D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Организация и элементная база интернета вещей</w:t>
      </w:r>
    </w:p>
    <w:p w:rsidR="00A3107D" w:rsidRDefault="00774740" w:rsidP="00A31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теоретических знаний в области построения распределенных программно-аппаратных систем, реализующих концепцию «интернет вещей», а также получение практических навыков приборно-технологического и схемотехнического моделирования соответствующей элементной базы. Приобретение знаний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аппартной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программной реализации «интернета вещей», в области построения и диагностики проводных и беспроводных сетей, а также соответствующих протоколов обмена информацией между устройствами, овладение навыками построения схемотехнических решений, предназначенных для обработки данных сенсорных устройств.</w:t>
      </w:r>
    </w:p>
    <w:p w:rsidR="00A319AA" w:rsidRDefault="00A319AA" w:rsidP="006A6D9C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6A6D9C" w:rsidRPr="00320B7F" w:rsidRDefault="006A6D9C" w:rsidP="006A6D9C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Приборные структуры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фотоники</w:t>
      </w:r>
      <w:proofErr w:type="spellEnd"/>
    </w:p>
    <w:p w:rsidR="006A6D9C" w:rsidRDefault="006A6D9C" w:rsidP="00A31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глубоких знаний об оптических свойствах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структур, фундаментальных физических закономерностях взаимодействия электромагнитного излучения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наноразмерными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структурами и о возможностях их практического применения в твердотельных системах обработки информации, а также в получении практических навыков формирования фотонных кристаллов и других структур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нанофотоники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компьютерного моделирования и экспериментального измерения их параметров.</w:t>
      </w:r>
      <w:proofErr w:type="gramEnd"/>
    </w:p>
    <w:p w:rsidR="00320B7F" w:rsidRDefault="00320B7F" w:rsidP="003A7C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7C43" w:rsidRPr="00320B7F" w:rsidRDefault="003A7C43" w:rsidP="003A7C43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Проектирование гибридных микросборок</w:t>
      </w:r>
    </w:p>
    <w:p w:rsidR="003A7C43" w:rsidRDefault="003A7C43" w:rsidP="00A31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знаний по основным физико-технологическим проблемам создания микросборок (МСБ) и методам их решения, конструкторским, технологическим и схемотехническим принципам создания МСБ, а также по правилам оформления комплекта конструкторской документации на МСБ.</w:t>
      </w:r>
    </w:p>
    <w:p w:rsidR="002B5722" w:rsidRDefault="002B5722">
      <w:pPr>
        <w:rPr>
          <w:rFonts w:ascii="Times New Roman" w:hAnsi="Times New Roman" w:cs="Times New Roman"/>
          <w:sz w:val="28"/>
          <w:szCs w:val="28"/>
        </w:rPr>
      </w:pPr>
    </w:p>
    <w:p w:rsidR="002B5722" w:rsidRPr="00320B7F" w:rsidRDefault="002B5722" w:rsidP="002B5722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lastRenderedPageBreak/>
        <w:t>Проектирование микр</w:t>
      </w:r>
      <w:proofErr w:type="gram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о-</w:t>
      </w:r>
      <w:proofErr w:type="gramEnd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и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наноэлектронных</w:t>
      </w:r>
      <w:proofErr w:type="spellEnd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систем  </w:t>
      </w:r>
    </w:p>
    <w:p w:rsidR="002B5722" w:rsidRDefault="002B5722" w:rsidP="00A319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теоретических знаний в области физико-математического моделирования технологических процессов, приборных структур и схемотехнических решений ИМС, овладение практическими навыками и особенностями применения современных систем автоматизированного проектирования (САПР) микроэлектроники для решения широкого спектра научных и прикладных задач.  Приобретение теоретических знаний и практических навыков использования физико-математических моделей технологических процессов микроэлектроники и переноса носителей заряда, реализованных в комплексе компании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Silvaco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микр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приборных структурах для случаев одно-, двух- и трехмерного моделирования, при наличии воздействия ионизирующих излучений, магнитного поля, механических напряжений, высоких и низких температур.</w:t>
      </w:r>
    </w:p>
    <w:p w:rsidR="00320B7F" w:rsidRDefault="00320B7F" w:rsidP="00CD32F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2F4" w:rsidRPr="00320B7F" w:rsidRDefault="00CD32F4" w:rsidP="00CD32F4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Спинтроника</w:t>
      </w:r>
      <w:proofErr w:type="spellEnd"/>
    </w:p>
    <w:p w:rsidR="00CD32F4" w:rsidRPr="00A319AA" w:rsidRDefault="00CD32F4" w:rsidP="0027010E">
      <w:pPr>
        <w:ind w:firstLine="708"/>
        <w:jc w:val="both"/>
        <w:rPr>
          <w:rFonts w:ascii="Times New Roman" w:hAnsi="Times New Roman" w:cs="Times New Roman"/>
          <w:color w:val="6666FF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освоение фундаментальных основ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реализации в приборах обработки и хранения информации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9AA" w:rsidRPr="00A319AA">
        <w:t xml:space="preserve"> </w:t>
      </w:r>
      <w:r w:rsidR="00A319AA">
        <w:t xml:space="preserve"> </w:t>
      </w:r>
      <w:r w:rsidR="00A319AA" w:rsidRPr="00A319AA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319AA">
        <w:rPr>
          <w:rFonts w:ascii="Times New Roman" w:hAnsi="Times New Roman" w:cs="Times New Roman"/>
          <w:sz w:val="28"/>
          <w:szCs w:val="28"/>
        </w:rPr>
        <w:t>физических</w:t>
      </w:r>
      <w:r w:rsidR="00A319AA" w:rsidRPr="00A319AA">
        <w:rPr>
          <w:rFonts w:ascii="Times New Roman" w:hAnsi="Times New Roman" w:cs="Times New Roman"/>
          <w:sz w:val="28"/>
          <w:szCs w:val="28"/>
        </w:rPr>
        <w:t xml:space="preserve">  явлени</w:t>
      </w:r>
      <w:r w:rsidR="00A319AA">
        <w:rPr>
          <w:rFonts w:ascii="Times New Roman" w:hAnsi="Times New Roman" w:cs="Times New Roman"/>
          <w:sz w:val="28"/>
          <w:szCs w:val="28"/>
        </w:rPr>
        <w:t>й</w:t>
      </w:r>
      <w:r w:rsidR="00A319AA" w:rsidRPr="00A319AA">
        <w:rPr>
          <w:rFonts w:ascii="Times New Roman" w:hAnsi="Times New Roman" w:cs="Times New Roman"/>
          <w:sz w:val="28"/>
          <w:szCs w:val="28"/>
        </w:rPr>
        <w:t>,  формирующи</w:t>
      </w:r>
      <w:r w:rsidR="00A319AA">
        <w:rPr>
          <w:rFonts w:ascii="Times New Roman" w:hAnsi="Times New Roman" w:cs="Times New Roman"/>
          <w:sz w:val="28"/>
          <w:szCs w:val="28"/>
        </w:rPr>
        <w:t>х</w:t>
      </w:r>
      <w:r w:rsidR="00A319AA" w:rsidRPr="00A319AA">
        <w:rPr>
          <w:rFonts w:ascii="Times New Roman" w:hAnsi="Times New Roman" w:cs="Times New Roman"/>
          <w:sz w:val="28"/>
          <w:szCs w:val="28"/>
        </w:rPr>
        <w:t xml:space="preserve">  научную  основу 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>,  таки</w:t>
      </w:r>
      <w:r w:rsidR="0027010E">
        <w:rPr>
          <w:rFonts w:ascii="Times New Roman" w:hAnsi="Times New Roman" w:cs="Times New Roman"/>
          <w:sz w:val="28"/>
          <w:szCs w:val="28"/>
        </w:rPr>
        <w:t>х</w:t>
      </w:r>
      <w:r w:rsidR="00A319AA" w:rsidRPr="00A319AA">
        <w:rPr>
          <w:rFonts w:ascii="Times New Roman" w:hAnsi="Times New Roman" w:cs="Times New Roman"/>
          <w:sz w:val="28"/>
          <w:szCs w:val="28"/>
        </w:rPr>
        <w:t xml:space="preserve"> как доменные микроструктуры,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скирмионы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 xml:space="preserve">, спиновые волны,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спин-поляризованный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 xml:space="preserve"> ток, гигантское  и  туннельное  магнетосопротивление, 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спиновый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 xml:space="preserve">  перенос  углового  момента</w:t>
      </w:r>
      <w:r w:rsidR="0027010E">
        <w:rPr>
          <w:rFonts w:ascii="Times New Roman" w:hAnsi="Times New Roman" w:cs="Times New Roman"/>
          <w:sz w:val="28"/>
          <w:szCs w:val="28"/>
        </w:rPr>
        <w:t>, изучение перспективных</w:t>
      </w:r>
      <w:r w:rsidR="00A319AA" w:rsidRPr="00A319A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27010E">
        <w:rPr>
          <w:rFonts w:ascii="Times New Roman" w:hAnsi="Times New Roman" w:cs="Times New Roman"/>
          <w:sz w:val="28"/>
          <w:szCs w:val="28"/>
        </w:rPr>
        <w:t>ов</w:t>
      </w:r>
      <w:r w:rsidR="00A319AA" w:rsidRPr="00A319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спинтроники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 xml:space="preserve">, включая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ферромагнитные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 xml:space="preserve"> металлы и полупроводники, полуметаллические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ферромагнитные</w:t>
      </w:r>
      <w:proofErr w:type="spellEnd"/>
      <w:r w:rsidR="00A319AA" w:rsidRPr="00A319AA">
        <w:rPr>
          <w:rFonts w:ascii="Times New Roman" w:hAnsi="Times New Roman" w:cs="Times New Roman"/>
          <w:sz w:val="28"/>
          <w:szCs w:val="28"/>
        </w:rPr>
        <w:t xml:space="preserve"> оксиды, сплавы </w:t>
      </w:r>
      <w:proofErr w:type="spellStart"/>
      <w:r w:rsidR="00A319AA" w:rsidRPr="00A319AA">
        <w:rPr>
          <w:rFonts w:ascii="Times New Roman" w:hAnsi="Times New Roman" w:cs="Times New Roman"/>
          <w:sz w:val="28"/>
          <w:szCs w:val="28"/>
        </w:rPr>
        <w:t>Гейслера</w:t>
      </w:r>
      <w:proofErr w:type="spellEnd"/>
      <w:r w:rsidR="0027010E">
        <w:rPr>
          <w:rFonts w:ascii="Times New Roman" w:hAnsi="Times New Roman" w:cs="Times New Roman"/>
          <w:sz w:val="28"/>
          <w:szCs w:val="28"/>
        </w:rPr>
        <w:t xml:space="preserve">. </w:t>
      </w:r>
      <w:r w:rsidR="00A319AA" w:rsidRPr="00A319AA">
        <w:t xml:space="preserve"> </w:t>
      </w:r>
    </w:p>
    <w:p w:rsidR="0027010E" w:rsidRDefault="0027010E" w:rsidP="00CD32F4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CD32F4" w:rsidRPr="00320B7F" w:rsidRDefault="00CD32F4" w:rsidP="00CD32F4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Схемотехническое и топологическое проектирование в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наноэлектронике</w:t>
      </w:r>
      <w:proofErr w:type="spellEnd"/>
    </w:p>
    <w:p w:rsidR="00CD32F4" w:rsidRDefault="00CD32F4" w:rsidP="002701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изучение этапов схемотехнического и топологического проектирования интегральных микросхем (ИМС)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нанометровыми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топологическими нормами в среде современных профессиональных систем автоматизированного проектирования (САПР) интегральных микросхем.  Изучение общего подхода к схемотехническому анализу цифровых, аналоговых и смешанных ИМС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наномеровыми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проектными нормами, методов их построения, видов анализа характеристик схем, обработки результатов моделирования с помощью математических и графических постпроцессоров, особенностей электрических моделей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наноразмерных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полупроводниковых приборов. Освоение автоматизации проектирования и верификации топологии,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аналоговой и цифровой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схемотехники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ИМС с использованием программных средств компании </w:t>
      </w:r>
      <w:r w:rsidR="00EC571A">
        <w:rPr>
          <w:rFonts w:ascii="Times New Roman" w:hAnsi="Times New Roman" w:cs="Times New Roman"/>
          <w:sz w:val="28"/>
          <w:szCs w:val="28"/>
          <w:lang w:val="en-US"/>
        </w:rPr>
        <w:t>Cadence</w:t>
      </w:r>
      <w:r w:rsidR="00EC571A">
        <w:rPr>
          <w:rFonts w:ascii="Times New Roman" w:hAnsi="Times New Roman" w:cs="Times New Roman"/>
          <w:sz w:val="28"/>
          <w:szCs w:val="28"/>
        </w:rPr>
        <w:t xml:space="preserve"> на основе технологических библиотек проектирования (</w:t>
      </w:r>
      <w:proofErr w:type="spellStart"/>
      <w:proofErr w:type="gramStart"/>
      <w:r w:rsidR="00EC571A">
        <w:rPr>
          <w:rFonts w:ascii="Times New Roman" w:hAnsi="Times New Roman" w:cs="Times New Roman"/>
          <w:sz w:val="28"/>
          <w:szCs w:val="28"/>
        </w:rPr>
        <w:t>дизайн-китов</w:t>
      </w:r>
      <w:proofErr w:type="spellEnd"/>
      <w:proofErr w:type="gramEnd"/>
      <w:r w:rsidR="00EC571A">
        <w:rPr>
          <w:rFonts w:ascii="Times New Roman" w:hAnsi="Times New Roman" w:cs="Times New Roman"/>
          <w:sz w:val="28"/>
          <w:szCs w:val="28"/>
        </w:rPr>
        <w:t>).</w:t>
      </w:r>
    </w:p>
    <w:p w:rsidR="00320B7F" w:rsidRDefault="00320B7F" w:rsidP="00061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12C8" w:rsidRPr="00320B7F" w:rsidRDefault="000612C8" w:rsidP="000612C8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Электронные приборы на основе полупроводниковых соединений</w:t>
      </w:r>
    </w:p>
    <w:p w:rsidR="000612C8" w:rsidRDefault="000612C8" w:rsidP="00270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приобретение знаний о физических процессах, происходящих в ИМС и полупроводниковых приборах, созданных на основе полупроводниковых соединений: арсенида галлия, карбида кремния,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кремний-германия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нитрида галлия, о физике работы и электрических параметрах, конструкциях и технологиях изготовления современных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гетерополевых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гетеробиполярных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транзисторов СВЧ диапазона, мощных и высокотемпературных полупроводниковых приборов. Освоение методов расчета статических, динамических и тепловых параметров полупроводниковых приборов, формирование базовых знаний для овладения методами проектирования ИМС на основе полупроводниковых соединений.</w:t>
      </w:r>
    </w:p>
    <w:p w:rsidR="00633EFE" w:rsidRDefault="00633EFE" w:rsidP="000612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3EFE" w:rsidRPr="00320B7F" w:rsidRDefault="00633EFE" w:rsidP="000612C8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Элементная база квантовой информатики</w:t>
      </w:r>
    </w:p>
    <w:p w:rsidR="00633EFE" w:rsidRDefault="00633EFE" w:rsidP="00270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освоение физических основ реализации квантовых вычислений и квантовой криптографии, проектирования приборов и устрой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преобразования информации в квантовых системах, подходов и методов создания структур для квантовых операций и алгоритмов.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Изучение закономерностей обработки квантовой информации в различного рода квантовых системах (ионных ловушках, спиновых системах, сверхпроводящих переходах), процессов реализации квантовых вычислений в твердотельных структурах.</w:t>
      </w:r>
      <w:proofErr w:type="gramEnd"/>
    </w:p>
    <w:p w:rsidR="00A544B7" w:rsidRDefault="00A544B7" w:rsidP="000612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4B7" w:rsidRPr="00320B7F" w:rsidRDefault="00A544B7" w:rsidP="000612C8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Элементная база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сенсорики</w:t>
      </w:r>
      <w:proofErr w:type="spellEnd"/>
    </w:p>
    <w:p w:rsidR="00A544B7" w:rsidRDefault="00A544B7" w:rsidP="002701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формирование знаний в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изучение основных физико-химических эффектов, лежащих в основе работы сенсоров, ознакомление с перспективными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основами проектирования интеллектуальных сенсорных систем. </w:t>
      </w:r>
    </w:p>
    <w:p w:rsidR="00072122" w:rsidRDefault="00072122" w:rsidP="000612C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010E" w:rsidRDefault="0027010E" w:rsidP="000612C8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27010E" w:rsidRDefault="0027010E" w:rsidP="000612C8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</w:p>
    <w:p w:rsidR="00A544B7" w:rsidRPr="00320B7F" w:rsidRDefault="001A33E9" w:rsidP="000612C8">
      <w:pPr>
        <w:spacing w:after="0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Элементы </w:t>
      </w:r>
      <w:proofErr w:type="spellStart"/>
      <w:r w:rsidRPr="00320B7F">
        <w:rPr>
          <w:rFonts w:ascii="Times New Roman" w:hAnsi="Times New Roman" w:cs="Times New Roman"/>
          <w:b/>
          <w:i/>
          <w:color w:val="00B0F0"/>
          <w:sz w:val="28"/>
          <w:szCs w:val="28"/>
        </w:rPr>
        <w:t>наноэлектроники</w:t>
      </w:r>
      <w:proofErr w:type="spellEnd"/>
    </w:p>
    <w:p w:rsidR="001A33E9" w:rsidRPr="003637F3" w:rsidRDefault="001A33E9" w:rsidP="0027010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7F3">
        <w:rPr>
          <w:rFonts w:ascii="Times New Roman" w:hAnsi="Times New Roman" w:cs="Times New Roman"/>
          <w:sz w:val="28"/>
          <w:szCs w:val="28"/>
        </w:rPr>
        <w:lastRenderedPageBreak/>
        <w:t>Цель преподавания данной дисциплины</w:t>
      </w:r>
      <w:r>
        <w:rPr>
          <w:rFonts w:ascii="Times New Roman" w:hAnsi="Times New Roman" w:cs="Times New Roman"/>
          <w:sz w:val="28"/>
          <w:szCs w:val="28"/>
        </w:rPr>
        <w:t xml:space="preserve"> – освоение принципов моделирования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спинтронных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приборов на базе знаний о физических моделях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наноэлектронных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приборов.</w:t>
      </w:r>
    </w:p>
    <w:p w:rsidR="00EC571A" w:rsidRPr="00EC571A" w:rsidRDefault="00EC571A">
      <w:pPr>
        <w:rPr>
          <w:rFonts w:ascii="Times New Roman" w:hAnsi="Times New Roman" w:cs="Times New Roman"/>
          <w:sz w:val="28"/>
          <w:szCs w:val="28"/>
        </w:rPr>
      </w:pPr>
    </w:p>
    <w:p w:rsidR="003A7C43" w:rsidRPr="00382C51" w:rsidRDefault="003A7C43">
      <w:pPr>
        <w:rPr>
          <w:rFonts w:ascii="Times New Roman" w:hAnsi="Times New Roman" w:cs="Times New Roman"/>
          <w:b/>
          <w:sz w:val="28"/>
          <w:szCs w:val="28"/>
        </w:rPr>
      </w:pPr>
    </w:p>
    <w:sectPr w:rsidR="003A7C43" w:rsidRPr="00382C51" w:rsidSect="00C8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C51"/>
    <w:rsid w:val="000612C8"/>
    <w:rsid w:val="00072122"/>
    <w:rsid w:val="00193E04"/>
    <w:rsid w:val="001A33E9"/>
    <w:rsid w:val="001D0B6F"/>
    <w:rsid w:val="0027010E"/>
    <w:rsid w:val="002B5722"/>
    <w:rsid w:val="00320B7F"/>
    <w:rsid w:val="00382C51"/>
    <w:rsid w:val="003A7C43"/>
    <w:rsid w:val="00633EFE"/>
    <w:rsid w:val="006A6D9C"/>
    <w:rsid w:val="00774740"/>
    <w:rsid w:val="00A3107D"/>
    <w:rsid w:val="00A319AA"/>
    <w:rsid w:val="00A544B7"/>
    <w:rsid w:val="00A80AA1"/>
    <w:rsid w:val="00C87FF1"/>
    <w:rsid w:val="00CC4132"/>
    <w:rsid w:val="00CD32F4"/>
    <w:rsid w:val="00EC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2020-10-16T06:14:00Z</dcterms:created>
  <dcterms:modified xsi:type="dcterms:W3CDTF">2020-10-16T08:58:00Z</dcterms:modified>
</cp:coreProperties>
</file>