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6685" w:rsidRPr="0011379F" w:rsidRDefault="00FE1690" w:rsidP="00BD7E19">
      <w:pPr>
        <w:ind w:left="142" w:firstLine="567"/>
        <w:jc w:val="center"/>
        <w:rPr>
          <w:rFonts w:ascii="Cambria" w:hAnsi="Cambria" w:cs="Segoe UI Light"/>
          <w:b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11379F">
        <w:rPr>
          <w:rFonts w:ascii="Cambria" w:hAnsi="Cambria" w:cs="Segoe UI Light"/>
          <w:noProof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015ECD" wp14:editId="3A9EBC82">
                <wp:simplePos x="0" y="0"/>
                <wp:positionH relativeFrom="margin">
                  <wp:posOffset>97155</wp:posOffset>
                </wp:positionH>
                <wp:positionV relativeFrom="paragraph">
                  <wp:posOffset>-72390</wp:posOffset>
                </wp:positionV>
                <wp:extent cx="6267450" cy="477520"/>
                <wp:effectExtent l="0" t="0" r="19050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7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B40F6F" id="Прямоугольник 5" o:spid="_x0000_s1026" style="position:absolute;margin-left:7.65pt;margin-top:-5.7pt;width:493.5pt;height:37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" fillcolor="#f9d4e8 [660]" strokecolor="#4f2cd0 [2408]" strokeweight="1pt">
                <w10:wrap anchorx="margin"/>
              </v:rect>
            </w:pict>
          </mc:Fallback>
        </mc:AlternateContent>
      </w:r>
      <w:r w:rsidR="00DF429B" w:rsidRPr="0011379F">
        <w:rPr>
          <w:rFonts w:ascii="Cambria" w:hAnsi="Cambria"/>
          <w:noProof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05EB2" wp14:editId="2FBD93A1">
                <wp:simplePos x="0" y="0"/>
                <wp:positionH relativeFrom="margin">
                  <wp:posOffset>18415</wp:posOffset>
                </wp:positionH>
                <wp:positionV relativeFrom="page">
                  <wp:posOffset>161925</wp:posOffset>
                </wp:positionV>
                <wp:extent cx="2705100" cy="3810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81000"/>
                        </a:xfrm>
                        <a:prstGeom prst="rect">
                          <a:avLst/>
                        </a:prstGeom>
                        <a:solidFill>
                          <a:srgbClr val="77ED77"/>
                        </a:solidFill>
                        <a:ln w="952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D8" w:rsidRPr="0011379F" w:rsidRDefault="00A936D8" w:rsidP="0039140C">
                            <w:pPr>
                              <w:spacing w:before="40" w:after="12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12700" w14:prstMaterial="none">
                                  <w14:contourClr>
                                    <w14:schemeClr w14:val="accent2"/>
                                  </w14:contourClr>
                                </w14:props3d>
                              </w:rPr>
                            </w:pPr>
                            <w:r w:rsidRPr="0011379F">
                              <w:rPr>
                                <w:rFonts w:ascii="Cambria" w:hAnsi="Cambri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12700" w14:prstMaterial="none">
                                  <w14:contourClr>
                                    <w14:schemeClr w14:val="accent2"/>
                                  </w14:contourClr>
                                </w14:props3d>
                              </w:rPr>
                              <w:t>Клуб молодой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accent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805E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45pt;margin-top:12.75pt;width:213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" fillcolor="#77ed77" strokecolor="#f69">
                <v:textbox>
                  <w:txbxContent>
                    <w:p w:rsidR="00A936D8" w:rsidRPr="0011379F" w:rsidRDefault="00A936D8" w:rsidP="0039140C">
                      <w:pPr>
                        <w:spacing w:before="40" w:after="120"/>
                        <w:jc w:val="center"/>
                        <w:rPr>
                          <w:rFonts w:ascii="Cambria" w:hAnsi="Cambria"/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0" w14:contourW="12700" w14:prstMaterial="none">
                            <w14:contourClr>
                              <w14:schemeClr w14:val="accent2"/>
                            </w14:contourClr>
                          </w14:props3d>
                        </w:rPr>
                      </w:pPr>
                      <w:r w:rsidRPr="0011379F">
                        <w:rPr>
                          <w:rFonts w:ascii="Cambria" w:hAnsi="Cambria"/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0" w14:contourW="12700" w14:prstMaterial="none">
                            <w14:contourClr>
                              <w14:schemeClr w14:val="accent2"/>
                            </w14:contourClr>
                          </w14:props3d>
                        </w:rPr>
                        <w:t>Клуб молодой семьи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F429B" w:rsidRPr="0011379F">
        <w:rPr>
          <w:rFonts w:ascii="Cambria" w:hAnsi="Cambria"/>
          <w:noProof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54D79" wp14:editId="1009E776">
                <wp:simplePos x="0" y="0"/>
                <wp:positionH relativeFrom="margin">
                  <wp:posOffset>-819785</wp:posOffset>
                </wp:positionH>
                <wp:positionV relativeFrom="paragraph">
                  <wp:posOffset>-472440</wp:posOffset>
                </wp:positionV>
                <wp:extent cx="7096125" cy="2571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57175"/>
                        </a:xfrm>
                        <a:prstGeom prst="rect">
                          <a:avLst/>
                        </a:prstGeom>
                        <a:solidFill>
                          <a:srgbClr val="414C9D"/>
                        </a:solidFill>
                        <a:ln>
                          <a:solidFill>
                            <a:srgbClr val="29B5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D8" w:rsidRPr="00015C80" w:rsidRDefault="00A936D8" w:rsidP="00015C80">
                            <w:pPr>
                              <w:jc w:val="right"/>
                            </w:pPr>
                            <w:r>
                              <w:t>Май</w:t>
                            </w:r>
                            <w:r w:rsidRPr="009F6198">
                              <w:t>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D54D79" id="Прямоугольник 2" o:spid="_x0000_s1027" style="position:absolute;left:0;text-align:left;margin-left:-64.55pt;margin-top:-37.2pt;width:55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" fillcolor="#414c9d" strokecolor="#29b5a8" strokeweight="1pt">
                <v:textbox>
                  <w:txbxContent>
                    <w:p w:rsidR="00A936D8" w:rsidRPr="00015C80" w:rsidRDefault="00A936D8" w:rsidP="00015C80">
                      <w:pPr>
                        <w:jc w:val="right"/>
                      </w:pPr>
                      <w:r>
                        <w:t>Май</w:t>
                      </w:r>
                      <w:r w:rsidRPr="009F6198">
                        <w:t>,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5BE1" w:rsidRPr="0011379F">
        <w:rPr>
          <w:rFonts w:ascii="Cambria" w:hAnsi="Cambria"/>
          <w:noProof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0" locked="0" layoutInCell="1" allowOverlap="1" wp14:anchorId="360D8839" wp14:editId="402FBC96">
            <wp:simplePos x="0" y="0"/>
            <wp:positionH relativeFrom="column">
              <wp:posOffset>-600710</wp:posOffset>
            </wp:positionH>
            <wp:positionV relativeFrom="paragraph">
              <wp:posOffset>-465032</wp:posOffset>
            </wp:positionV>
            <wp:extent cx="438150" cy="243417"/>
            <wp:effectExtent l="0" t="0" r="0" b="4445"/>
            <wp:wrapNone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57" cy="2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BCA" w:rsidRPr="0011379F">
        <w:rPr>
          <w:rFonts w:ascii="Cambria" w:hAnsi="Cambria" w:cs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3338" w:rsidRPr="0011379F">
        <w:rPr>
          <w:rFonts w:ascii="Cambria" w:hAnsi="Cambria" w:cs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КОНФЛИКТ В ПАРЕ – РАЗРУШЕНИЕ ИЛИ РАЗВИТИЕ</w:t>
      </w:r>
      <w:proofErr w:type="gramStart"/>
      <w:r w:rsidR="002A3338" w:rsidRPr="0011379F">
        <w:rPr>
          <w:rFonts w:ascii="Cambria" w:hAnsi="Cambria" w:cs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..?</w:t>
      </w:r>
      <w:proofErr w:type="gramEnd"/>
    </w:p>
    <w:p w:rsidR="003D3A90" w:rsidRDefault="003D3A90" w:rsidP="003D3A90">
      <w:pPr>
        <w:spacing w:after="0" w:line="240" w:lineRule="auto"/>
        <w:ind w:left="284" w:firstLine="284"/>
        <w:jc w:val="both"/>
        <w:rPr>
          <w:rFonts w:ascii="Segoe UI Light" w:hAnsi="Segoe UI Light" w:cs="Segoe UI Light"/>
          <w:b/>
        </w:rPr>
      </w:pPr>
    </w:p>
    <w:p w:rsidR="00CC0BCA" w:rsidRDefault="00CC0BCA" w:rsidP="003D3A90">
      <w:pPr>
        <w:spacing w:after="0" w:line="240" w:lineRule="auto"/>
        <w:ind w:left="284" w:firstLine="284"/>
        <w:jc w:val="both"/>
        <w:rPr>
          <w:rFonts w:ascii="Segoe UI Light" w:hAnsi="Segoe UI Light" w:cs="Segoe UI Light"/>
          <w:b/>
        </w:rPr>
        <w:sectPr w:rsidR="00CC0BCA" w:rsidSect="003D3A90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6DE8" w:rsidRPr="00A66F61" w:rsidRDefault="00CC6DE8" w:rsidP="003D4C10">
      <w:pPr>
        <w:pStyle w:val="ae"/>
        <w:jc w:val="right"/>
        <w:rPr>
          <w:rFonts w:ascii="Times New Roman" w:hAnsi="Times New Roman" w:cs="Times New Roman"/>
          <w:i/>
          <w:color w:val="4F2CD0" w:themeColor="accent5" w:themeShade="BF"/>
          <w:sz w:val="24"/>
          <w:szCs w:val="24"/>
          <w:lang w:eastAsia="ru-RU"/>
        </w:rPr>
      </w:pPr>
      <w:r w:rsidRPr="00A66F61">
        <w:rPr>
          <w:rFonts w:ascii="Times New Roman" w:hAnsi="Times New Roman" w:cs="Times New Roman"/>
          <w:i/>
          <w:color w:val="4F2CD0" w:themeColor="accent5" w:themeShade="BF"/>
          <w:sz w:val="24"/>
          <w:szCs w:val="24"/>
          <w:bdr w:val="none" w:sz="0" w:space="0" w:color="auto" w:frame="1"/>
          <w:lang w:eastAsia="ru-RU"/>
        </w:rPr>
        <w:lastRenderedPageBreak/>
        <w:t>Не старайся сказать последнее слово,</w:t>
      </w:r>
    </w:p>
    <w:p w:rsidR="00CC6DE8" w:rsidRPr="00A66F61" w:rsidRDefault="00CC6DE8" w:rsidP="003D4C10">
      <w:pPr>
        <w:pStyle w:val="ae"/>
        <w:jc w:val="right"/>
        <w:rPr>
          <w:rFonts w:ascii="Times New Roman" w:hAnsi="Times New Roman" w:cs="Times New Roman"/>
          <w:i/>
          <w:color w:val="4F2CD0" w:themeColor="accent5" w:themeShade="BF"/>
          <w:sz w:val="24"/>
          <w:szCs w:val="24"/>
          <w:lang w:eastAsia="ru-RU"/>
        </w:rPr>
      </w:pPr>
      <w:r w:rsidRPr="00A66F61">
        <w:rPr>
          <w:rFonts w:ascii="Times New Roman" w:hAnsi="Times New Roman" w:cs="Times New Roman"/>
          <w:i/>
          <w:color w:val="4F2CD0" w:themeColor="accent5" w:themeShade="BF"/>
          <w:sz w:val="24"/>
          <w:szCs w:val="24"/>
          <w:bdr w:val="none" w:sz="0" w:space="0" w:color="auto" w:frame="1"/>
          <w:lang w:eastAsia="ru-RU"/>
        </w:rPr>
        <w:t>старайся сделать последний шаг.</w:t>
      </w:r>
    </w:p>
    <w:p w:rsidR="00CC6DE8" w:rsidRPr="0011379F" w:rsidRDefault="00CC6DE8" w:rsidP="003D4C10">
      <w:pPr>
        <w:pStyle w:val="ae"/>
        <w:jc w:val="right"/>
        <w:rPr>
          <w:rFonts w:ascii="Times New Roman" w:hAnsi="Times New Roman" w:cs="Times New Roman"/>
          <w:i/>
          <w:color w:val="002060"/>
          <w:lang w:eastAsia="ru-RU"/>
        </w:rPr>
      </w:pPr>
      <w:proofErr w:type="spellStart"/>
      <w:r w:rsidRPr="00A66F61">
        <w:rPr>
          <w:rFonts w:ascii="Times New Roman" w:hAnsi="Times New Roman" w:cs="Times New Roman"/>
          <w:i/>
          <w:color w:val="4F2CD0" w:themeColor="accent5" w:themeShade="BF"/>
          <w:sz w:val="24"/>
          <w:szCs w:val="24"/>
          <w:bdr w:val="none" w:sz="0" w:space="0" w:color="auto" w:frame="1"/>
          <w:lang w:eastAsia="ru-RU"/>
        </w:rPr>
        <w:t>Жильбер</w:t>
      </w:r>
      <w:proofErr w:type="spellEnd"/>
      <w:r w:rsidRPr="00A66F61">
        <w:rPr>
          <w:rFonts w:ascii="Times New Roman" w:hAnsi="Times New Roman" w:cs="Times New Roman"/>
          <w:i/>
          <w:color w:val="4F2CD0" w:themeColor="accent5" w:themeShade="B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6F61">
        <w:rPr>
          <w:rFonts w:ascii="Times New Roman" w:hAnsi="Times New Roman" w:cs="Times New Roman"/>
          <w:i/>
          <w:color w:val="4F2CD0" w:themeColor="accent5" w:themeShade="BF"/>
          <w:sz w:val="24"/>
          <w:szCs w:val="24"/>
          <w:bdr w:val="none" w:sz="0" w:space="0" w:color="auto" w:frame="1"/>
          <w:lang w:eastAsia="ru-RU"/>
        </w:rPr>
        <w:t>Сесброн</w:t>
      </w:r>
      <w:proofErr w:type="spellEnd"/>
    </w:p>
    <w:p w:rsidR="00797230" w:rsidRPr="00E52118" w:rsidRDefault="00797230" w:rsidP="00CF4DAC">
      <w:pPr>
        <w:spacing w:after="0" w:line="240" w:lineRule="atLeast"/>
        <w:jc w:val="center"/>
        <w:rPr>
          <w:rFonts w:ascii="Times New Roman" w:hAnsi="Times New Roman" w:cs="Times New Roman"/>
          <w:i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C6DE8" w:rsidRPr="000672A3" w:rsidRDefault="00CC6DE8" w:rsidP="00CC6DE8">
      <w:pPr>
        <w:pStyle w:val="ae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21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Без споров прожить невозможно, потому что каждый из нас индивидуален </w:t>
      </w:r>
      <w:r w:rsidR="00FD47C0" w:rsidRPr="00E5211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–</w:t>
      </w:r>
      <w:r w:rsidRPr="00E521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все очень разные  и имеем свое личное мнение, внутренне очень обоснованное. Не всегда разные точки зрения можно привести к общему знаменателю. Зачастую нас никто не </w:t>
      </w:r>
      <w:proofErr w:type="gramStart"/>
      <w:r w:rsidRPr="00E521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учил</w:t>
      </w:r>
      <w:proofErr w:type="gramEnd"/>
      <w:r w:rsidRPr="00E521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только адаптироваться к другим, но и просто прислушиваться к точке зрения ближнего. И даже если в паре муж и жена идут навстречу друг другу, это не означает, что во всех вопросах у них будет полное единомыслие.</w:t>
      </w:r>
    </w:p>
    <w:p w:rsidR="002C3808" w:rsidRPr="002C3808" w:rsidRDefault="002C3808" w:rsidP="002C3808">
      <w:pPr>
        <w:pStyle w:val="ae"/>
        <w:ind w:firstLine="284"/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6B99C7D9" wp14:editId="0594CD6A">
            <wp:extent cx="2165299" cy="1345997"/>
            <wp:effectExtent l="0" t="0" r="6985" b="6985"/>
            <wp:docPr id="6" name="Рисунок 6" descr="Как избежать конфликтов в отношениях | Гармония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избежать конфликтов в отношениях | Гармония Жизн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72" cy="134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E8" w:rsidRPr="000672A3" w:rsidRDefault="003D4C10" w:rsidP="003D4C10">
      <w:pPr>
        <w:pStyle w:val="ae"/>
        <w:ind w:firstLine="360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E52118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>Конфликт – это возможность заявить о себе в отношениях.</w:t>
      </w:r>
    </w:p>
    <w:p w:rsidR="00CC6DE8" w:rsidRPr="00E52118" w:rsidRDefault="003D4C10" w:rsidP="003D4C10">
      <w:pPr>
        <w:pStyle w:val="ae"/>
        <w:ind w:left="-142"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1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Молодожены испытывают иллюзию того, что они будут жить единым организмом и мыслить, как одно целое. Но у двух отдельных людей со своим собственным внутренним миром не может быть 100% совпадения, полного пересечения мнений по каждой из областей их жизни</w:t>
      </w:r>
      <w:r w:rsidRPr="00E521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0555E1" w:rsidRPr="00E52118" w:rsidRDefault="000555E1" w:rsidP="000555E1">
      <w:pPr>
        <w:pStyle w:val="ae"/>
        <w:ind w:left="-142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118">
        <w:rPr>
          <w:rFonts w:ascii="Times New Roman" w:hAnsi="Times New Roman" w:cs="Times New Roman"/>
          <w:sz w:val="24"/>
          <w:szCs w:val="24"/>
          <w:lang w:eastAsia="ru-RU"/>
        </w:rPr>
        <w:t>И вот пара сталкивается с разницей взглядов, подходов и вкусов. И чтобы эта разница не разъединяла, ее нужно принимать, а не наращивать напряжение из-за разочарования от чужого инакомыслия. </w:t>
      </w:r>
      <w:r w:rsidRPr="00E5211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Когда ожидания в единогласии не оправдываются, возникает </w:t>
      </w:r>
      <w:r w:rsidRPr="00E52118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конфликтное поле</w:t>
      </w:r>
      <w:r w:rsidRPr="00E521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4C10" w:rsidRPr="00E52118" w:rsidRDefault="000555E1" w:rsidP="00DD4585">
      <w:pPr>
        <w:pStyle w:val="ae"/>
        <w:ind w:left="-142" w:firstLine="142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E521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="003D4C10" w:rsidRPr="00E52118">
        <w:rPr>
          <w:rFonts w:ascii="Times New Roman" w:hAnsi="Times New Roman" w:cs="Times New Roman"/>
          <w:b/>
          <w:i/>
          <w:color w:val="FF0000"/>
          <w:sz w:val="26"/>
          <w:szCs w:val="26"/>
        </w:rPr>
        <w:t>Супруги имеют право думать по-разному, это естественно и нормально - каждый из нас отдельная личность.</w:t>
      </w:r>
    </w:p>
    <w:p w:rsidR="00CC6DE8" w:rsidRPr="0083354F" w:rsidRDefault="00A936D8" w:rsidP="00214ED1">
      <w:pPr>
        <w:pStyle w:val="ae"/>
        <w:ind w:left="-142" w:firstLine="142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eastAsia="ru-RU"/>
        </w:rPr>
      </w:pPr>
      <w:r w:rsidRPr="0083354F">
        <w:rPr>
          <w:b/>
          <w:color w:val="002060"/>
          <w:sz w:val="26"/>
          <w:szCs w:val="26"/>
        </w:rPr>
        <w:t xml:space="preserve"> </w:t>
      </w:r>
      <w:r w:rsidR="00214ED1" w:rsidRPr="0083354F">
        <w:rPr>
          <w:rFonts w:ascii="Times New Roman" w:hAnsi="Times New Roman" w:cs="Times New Roman"/>
          <w:b/>
          <w:color w:val="002060"/>
          <w:sz w:val="26"/>
          <w:szCs w:val="26"/>
          <w:lang w:eastAsia="ru-RU"/>
        </w:rPr>
        <w:t>Какими бывают конфликты?</w:t>
      </w:r>
    </w:p>
    <w:p w:rsidR="008B76F5" w:rsidRPr="00194BB9" w:rsidRDefault="008B76F5" w:rsidP="00766315">
      <w:pPr>
        <w:pStyle w:val="ae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Эмоциональное заражение</w:t>
      </w:r>
      <w:r w:rsidRPr="00194BB9">
        <w:rPr>
          <w:rFonts w:ascii="Times New Roman" w:hAnsi="Times New Roman" w:cs="Times New Roman"/>
          <w:sz w:val="24"/>
          <w:szCs w:val="24"/>
          <w:lang w:eastAsia="ru-RU"/>
        </w:rPr>
        <w:t>. Негативное состояние одного человека передается второму. Муж вернулся с работы, переживая несправедливый выговор начальника. Он</w:t>
      </w:r>
      <w:r w:rsidR="00766315" w:rsidRPr="00194BB9">
        <w:rPr>
          <w:rFonts w:ascii="Times New Roman" w:hAnsi="Times New Roman" w:cs="Times New Roman"/>
          <w:sz w:val="24"/>
          <w:szCs w:val="24"/>
          <w:lang w:eastAsia="ru-RU"/>
        </w:rPr>
        <w:t xml:space="preserve"> транслирует раздражение, жена «считывает»</w:t>
      </w:r>
      <w:r w:rsidRPr="00194B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B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его настроение и начинает раздражаться, перенимая его эмоции.</w:t>
      </w:r>
    </w:p>
    <w:p w:rsidR="008B76F5" w:rsidRPr="00194BB9" w:rsidRDefault="008B76F5" w:rsidP="00766315">
      <w:pPr>
        <w:pStyle w:val="ae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Сценарии поведения</w:t>
      </w:r>
      <w:r w:rsidRPr="00194BB9">
        <w:rPr>
          <w:rFonts w:ascii="Times New Roman" w:hAnsi="Times New Roman" w:cs="Times New Roman"/>
          <w:sz w:val="24"/>
          <w:szCs w:val="24"/>
          <w:lang w:eastAsia="ru-RU"/>
        </w:rPr>
        <w:t>. Сказываются модели отношений, которые партнеры взяли из семьи родителей или прошлых браков. Когда папа поздно приходил домой, мама закатывала скандал. Когда мама высказывала претензии, папа уходил, громко хлопнув дверью.</w:t>
      </w:r>
    </w:p>
    <w:p w:rsidR="008B76F5" w:rsidRPr="00194BB9" w:rsidRDefault="008B76F5" w:rsidP="00766315">
      <w:pPr>
        <w:pStyle w:val="ae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Пальма первенства</w:t>
      </w:r>
      <w:r w:rsidR="00766315" w:rsidRPr="00194BB9">
        <w:rPr>
          <w:rFonts w:ascii="Times New Roman" w:hAnsi="Times New Roman" w:cs="Times New Roman"/>
          <w:sz w:val="24"/>
          <w:szCs w:val="24"/>
          <w:lang w:eastAsia="ru-RU"/>
        </w:rPr>
        <w:t>. Конфликт по принципу «кто здесь главный»</w:t>
      </w:r>
      <w:r w:rsidRPr="00194BB9">
        <w:rPr>
          <w:rFonts w:ascii="Times New Roman" w:hAnsi="Times New Roman" w:cs="Times New Roman"/>
          <w:sz w:val="24"/>
          <w:szCs w:val="24"/>
          <w:lang w:eastAsia="ru-RU"/>
        </w:rPr>
        <w:t>. В некоторых в</w:t>
      </w:r>
      <w:r w:rsidR="00766315" w:rsidRPr="00194BB9">
        <w:rPr>
          <w:rFonts w:ascii="Times New Roman" w:hAnsi="Times New Roman" w:cs="Times New Roman"/>
          <w:sz w:val="24"/>
          <w:szCs w:val="24"/>
          <w:lang w:eastAsia="ru-RU"/>
        </w:rPr>
        <w:t>ариантах это будет звучать как «кто виноват»</w:t>
      </w:r>
      <w:r w:rsidRPr="00194BB9">
        <w:rPr>
          <w:rFonts w:ascii="Times New Roman" w:hAnsi="Times New Roman" w:cs="Times New Roman"/>
          <w:sz w:val="24"/>
          <w:szCs w:val="24"/>
          <w:lang w:eastAsia="ru-RU"/>
        </w:rPr>
        <w:t>. Семья не строит брак, как парный танец, а как взаимную борьбу за первое место, как конкуренцию. Супруги воюют за главенство, но победителей тут нет.</w:t>
      </w:r>
    </w:p>
    <w:p w:rsidR="008B76F5" w:rsidRPr="00194BB9" w:rsidRDefault="008B76F5" w:rsidP="00A66F61">
      <w:pPr>
        <w:pStyle w:val="ae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Эмоциональный слив</w:t>
      </w:r>
      <w:r w:rsidRPr="00194BB9">
        <w:rPr>
          <w:rFonts w:ascii="Times New Roman" w:hAnsi="Times New Roman" w:cs="Times New Roman"/>
          <w:sz w:val="24"/>
          <w:szCs w:val="24"/>
          <w:lang w:eastAsia="ru-RU"/>
        </w:rPr>
        <w:t xml:space="preserve">. Здесь может не быть никакой причины для ссоры, просто одному из супругов хочется поругаться. Это совершенно деструктивный конфликт, когда человек буквально сливает на </w:t>
      </w:r>
      <w:proofErr w:type="gramStart"/>
      <w:r w:rsidRPr="00194BB9">
        <w:rPr>
          <w:rFonts w:ascii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194BB9">
        <w:rPr>
          <w:rFonts w:ascii="Times New Roman" w:hAnsi="Times New Roman" w:cs="Times New Roman"/>
          <w:sz w:val="24"/>
          <w:szCs w:val="24"/>
          <w:lang w:eastAsia="ru-RU"/>
        </w:rPr>
        <w:t xml:space="preserve"> свое накопленное нап</w:t>
      </w:r>
      <w:r w:rsidR="0068051D" w:rsidRPr="00194BB9">
        <w:rPr>
          <w:rFonts w:ascii="Times New Roman" w:hAnsi="Times New Roman" w:cs="Times New Roman"/>
          <w:sz w:val="24"/>
          <w:szCs w:val="24"/>
          <w:lang w:eastAsia="ru-RU"/>
        </w:rPr>
        <w:t>ряжение. Как в анекдоте: «Включи свет».  Жена включает. «</w:t>
      </w:r>
      <w:r w:rsidRPr="00194BB9">
        <w:rPr>
          <w:rFonts w:ascii="Times New Roman" w:hAnsi="Times New Roman" w:cs="Times New Roman"/>
          <w:sz w:val="24"/>
          <w:szCs w:val="24"/>
          <w:lang w:eastAsia="ru-RU"/>
        </w:rPr>
        <w:t>Ну и ком</w:t>
      </w:r>
      <w:r w:rsidR="0068051D" w:rsidRPr="00194BB9">
        <w:rPr>
          <w:rFonts w:ascii="Times New Roman" w:hAnsi="Times New Roman" w:cs="Times New Roman"/>
          <w:sz w:val="24"/>
          <w:szCs w:val="24"/>
          <w:lang w:eastAsia="ru-RU"/>
        </w:rPr>
        <w:t>у ты лампочкой сигнализируешь?!»</w:t>
      </w:r>
    </w:p>
    <w:p w:rsidR="00197EFC" w:rsidRPr="0083354F" w:rsidRDefault="00197EFC" w:rsidP="00197EFC">
      <w:pPr>
        <w:pStyle w:val="ae"/>
        <w:ind w:left="284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3354F">
        <w:rPr>
          <w:rFonts w:ascii="Times New Roman" w:hAnsi="Times New Roman" w:cs="Times New Roman"/>
          <w:b/>
          <w:color w:val="002060"/>
          <w:sz w:val="26"/>
          <w:szCs w:val="26"/>
        </w:rPr>
        <w:t>Нельзя использовать конфликт, как средство достижения своих целей</w:t>
      </w:r>
    </w:p>
    <w:p w:rsidR="00197EFC" w:rsidRPr="00E52118" w:rsidRDefault="00197EFC" w:rsidP="004324B9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может служить разрушителем отношений и его стоит пытаться </w:t>
      </w:r>
      <w:proofErr w:type="gramStart"/>
      <w:r w:rsidRPr="00E52118">
        <w:rPr>
          <w:rFonts w:ascii="Times New Roman" w:hAnsi="Times New Roman" w:cs="Times New Roman"/>
          <w:color w:val="000000" w:themeColor="text1"/>
          <w:sz w:val="24"/>
          <w:szCs w:val="24"/>
        </w:rPr>
        <w:t>заменить на лучшие</w:t>
      </w:r>
      <w:proofErr w:type="gramEnd"/>
      <w:r w:rsidRPr="00E52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инструменты коммуникации. Например, на спокойную беседу и мирное обсуждение своих намерений. Несомненно, это не так быстро и просто. Если вы привыкли конфликтовать, и это ваша естественная манера поведения, от такой вредной привычки не избавиться в один день. Вы будете постепенно учиться менять фокус, смотреть на ситуацию со стороны, видеть, куда в итоге приведет ваш конфликт. Он рушит отношения? Если вы это поймете, то будете пытаться его остановить.</w:t>
      </w:r>
    </w:p>
    <w:p w:rsidR="00CC6DE8" w:rsidRPr="0083354F" w:rsidRDefault="0025488C" w:rsidP="00FD47C0">
      <w:pPr>
        <w:pStyle w:val="ae"/>
        <w:ind w:left="284" w:firstLine="76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eastAsia="ru-RU"/>
        </w:rPr>
      </w:pPr>
      <w:r w:rsidRPr="0083354F">
        <w:rPr>
          <w:rFonts w:ascii="Times New Roman" w:hAnsi="Times New Roman" w:cs="Times New Roman"/>
          <w:b/>
          <w:color w:val="002060"/>
          <w:sz w:val="26"/>
          <w:szCs w:val="26"/>
          <w:lang w:eastAsia="ru-RU"/>
        </w:rPr>
        <w:t>Основные правила разрешения конфликта</w:t>
      </w:r>
    </w:p>
    <w:p w:rsidR="00FE1690" w:rsidRPr="000B7B25" w:rsidRDefault="00FE1690" w:rsidP="00FE1690">
      <w:pPr>
        <w:numPr>
          <w:ilvl w:val="0"/>
          <w:numId w:val="24"/>
        </w:numPr>
        <w:spacing w:after="0" w:line="240" w:lineRule="auto"/>
        <w:ind w:left="0" w:firstLine="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7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всего</w:t>
      </w:r>
      <w:r w:rsidR="002B5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B7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дайте себе время, не спешите с реакцией на действия партнёра. Вполне возможно, в конфликте вы привыкли реагировать определённым образом. Если вы замечаете, что после конфликта вы не удовлетворены, не видите, что ситуация разрешилась подходящим для вас и партнёра образом, попробуйте для начала понять свою привычную реакцию. Может, это одна из </w:t>
      </w:r>
      <w:r w:rsidRPr="00FE1690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описанных выше? Или что-то другое, но тоже </w:t>
      </w:r>
      <w:r w:rsidRPr="000B7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приводящее к удовлетворению?</w:t>
      </w:r>
    </w:p>
    <w:p w:rsidR="00FE1690" w:rsidRPr="000B7B25" w:rsidRDefault="00FE1690" w:rsidP="00FE1690">
      <w:pPr>
        <w:pStyle w:val="a3"/>
        <w:numPr>
          <w:ilvl w:val="0"/>
          <w:numId w:val="24"/>
        </w:numPr>
        <w:ind w:left="0" w:firstLine="3"/>
        <w:jc w:val="both"/>
        <w:textAlignment w:val="baseline"/>
        <w:rPr>
          <w:color w:val="000000" w:themeColor="text1"/>
        </w:rPr>
      </w:pPr>
      <w:r w:rsidRPr="000B7B25">
        <w:rPr>
          <w:color w:val="000000" w:themeColor="text1"/>
        </w:rPr>
        <w:t xml:space="preserve">Такая пауза помогает также понять, а чего, на самом деле, вы хотите от партнёра. В чем ваш интерес? Например, собираясь сказать «ты всегда </w:t>
      </w:r>
      <w:r w:rsidR="0025488C" w:rsidRPr="000B7B25">
        <w:rPr>
          <w:color w:val="000000" w:themeColor="text1"/>
        </w:rPr>
        <w:t>забиваешь на меня и игнорируешь мои потребности», вы хотите, чтобы он просто об этом знал или хотите, чтобы в данной конкретной ситуации он, к примеру, посоветовался с вами, какой выбрать диван в комнату? Или извинился?</w:t>
      </w:r>
    </w:p>
    <w:p w:rsidR="00FE1690" w:rsidRPr="000B7B25" w:rsidRDefault="0025488C" w:rsidP="00FD3ED5">
      <w:pPr>
        <w:pStyle w:val="a3"/>
        <w:numPr>
          <w:ilvl w:val="0"/>
          <w:numId w:val="24"/>
        </w:numPr>
        <w:ind w:left="0" w:firstLine="3"/>
        <w:jc w:val="both"/>
        <w:textAlignment w:val="baseline"/>
        <w:rPr>
          <w:color w:val="000000" w:themeColor="text1"/>
        </w:rPr>
      </w:pPr>
      <w:r w:rsidRPr="000B7B25">
        <w:rPr>
          <w:color w:val="000000" w:themeColor="text1"/>
        </w:rPr>
        <w:t xml:space="preserve">Очень важно понять и интерес своего партнёра. Не стесняйтесь задавать ему уточняющие вопросы: «Чем это для тебя важно?», «Что ты имел в виду, когда сказал…?». И прислушайтесь </w:t>
      </w:r>
      <w:r w:rsidR="00FE1690" w:rsidRPr="000B7B25">
        <w:rPr>
          <w:color w:val="000000" w:themeColor="text1"/>
        </w:rPr>
        <w:t>к тому, что он отвечает. В запале мы можем упустить, что для него действительно важно. Помогите обоим выйти из замкнутого круга взаимных упрёков! Если вы поняли интерес партнёра и свой собственный, вы уже сделали полдела.</w:t>
      </w:r>
    </w:p>
    <w:p w:rsidR="000672A3" w:rsidRPr="000B7B25" w:rsidRDefault="00FE1690" w:rsidP="00A622C0">
      <w:pPr>
        <w:numPr>
          <w:ilvl w:val="0"/>
          <w:numId w:val="24"/>
        </w:numPr>
        <w:spacing w:after="0" w:line="240" w:lineRule="auto"/>
        <w:ind w:left="0" w:firstLine="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Выберите время. Согласитесь, мало полезного в том, чтобы «разбираться» в тот момент, когда ваш партнёр только пришёл с работы, усталый и голодный. Или когда вы в гостях у чьих-либо родителей. Безусловно, чувства «кипят» и трудно заставить себя отложить выяснение отношений до подходящего момента. Но здесь выбор за вами, что для вас ценнее </w:t>
      </w:r>
      <w:r w:rsidR="00633B0F" w:rsidRPr="000B7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0B7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подождать или же обходиться с последствиями разговора, когда в него вс</w:t>
      </w:r>
      <w:r w:rsidR="000672A3" w:rsidRPr="000B7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тупили еще и ваши родственники.</w:t>
      </w:r>
    </w:p>
    <w:p w:rsidR="0025488C" w:rsidRPr="000B7B25" w:rsidRDefault="00FD3ED5" w:rsidP="00FD3ED5">
      <w:pPr>
        <w:spacing w:after="0" w:line="240" w:lineRule="auto"/>
        <w:ind w:left="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5488C" w:rsidRPr="000B7B25">
        <w:rPr>
          <w:rFonts w:ascii="Times New Roman" w:hAnsi="Times New Roman" w:cs="Times New Roman"/>
          <w:color w:val="000000" w:themeColor="text1"/>
          <w:sz w:val="24"/>
          <w:szCs w:val="24"/>
        </w:rPr>
        <w:t>Задумайтесь, а как вообще обычно у вас это происходит? Когда и при каких обстоятельствах вы конфликтуете? Что можно предпринять, чтобы реже оказываться в подобных ситуациях? Или, возможно, заранее договориться с партнером, как прояснять спор, чтобы смягчить последствия?</w:t>
      </w:r>
    </w:p>
    <w:p w:rsidR="0095788F" w:rsidRPr="000B7B25" w:rsidRDefault="0095788F" w:rsidP="0095788F">
      <w:pPr>
        <w:numPr>
          <w:ilvl w:val="0"/>
          <w:numId w:val="24"/>
        </w:numPr>
        <w:spacing w:after="0" w:line="240" w:lineRule="auto"/>
        <w:ind w:left="0" w:firstLine="6"/>
        <w:jc w:val="both"/>
        <w:textAlignment w:val="baseline"/>
        <w:rPr>
          <w:rFonts w:ascii="Stag Sans LC Web" w:hAnsi="Stag Sans LC Web"/>
          <w:color w:val="000000" w:themeColor="text1"/>
        </w:rPr>
      </w:pPr>
      <w:r w:rsidRPr="000B7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конфликта полезно говорить об актуальной ситуации, не нагружая ее прошлыми разногласиями. Согласитесь, есть разница, скажет вам партнёр «ты всегда критикуешь меня и обесцениваешь!» или «когда ты сейчас сказал, что…, я чувствую себя…»? </w:t>
      </w:r>
      <w:proofErr w:type="gramStart"/>
      <w:r w:rsidRPr="000B7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Обобщения «всегда», «каждый раз», «постоянно» опасны тем, что, во-первых, за ними сложно увидеть реальную потребность </w:t>
      </w:r>
      <w:r w:rsidRPr="000B7B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партнера, а, во-вторых,</w:t>
      </w:r>
      <w:r w:rsidRPr="000B7B25">
        <w:rPr>
          <w:rFonts w:ascii="Stag Sans LC Web" w:hAnsi="Stag Sans LC Web"/>
          <w:color w:val="000000" w:themeColor="text1"/>
        </w:rPr>
        <w:t xml:space="preserve"> они превращают конфликт в снежный ком взаимных упрёков.</w:t>
      </w:r>
      <w:proofErr w:type="gramEnd"/>
    </w:p>
    <w:p w:rsidR="0095788F" w:rsidRPr="000B7B25" w:rsidRDefault="00E52118" w:rsidP="0095788F">
      <w:pPr>
        <w:numPr>
          <w:ilvl w:val="0"/>
          <w:numId w:val="24"/>
        </w:numPr>
        <w:spacing w:after="0" w:line="240" w:lineRule="auto"/>
        <w:ind w:left="0" w:firstLine="0"/>
        <w:jc w:val="both"/>
        <w:textAlignment w:val="baseline"/>
        <w:rPr>
          <w:rFonts w:ascii="Stag Sans LC Web" w:eastAsia="Times New Roman" w:hAnsi="Stag Sans LC Web" w:cs="Times New Roman"/>
          <w:color w:val="000000" w:themeColor="text1"/>
          <w:sz w:val="24"/>
          <w:szCs w:val="24"/>
          <w:lang w:eastAsia="ru-RU"/>
        </w:rPr>
      </w:pPr>
      <w:r w:rsidRPr="000B7B25">
        <w:rPr>
          <w:rFonts w:ascii="Stag Sans LC Web" w:eastAsia="Times New Roman" w:hAnsi="Stag Sans LC Web" w:cs="Times New Roman"/>
          <w:color w:val="000000" w:themeColor="text1"/>
          <w:sz w:val="24"/>
          <w:szCs w:val="24"/>
          <w:lang w:eastAsia="ru-RU"/>
        </w:rPr>
        <w:t xml:space="preserve">И в момент, когда вы решаете говорить о разногласии с партнером, важно помнить о </w:t>
      </w:r>
      <w:r w:rsidR="0095788F" w:rsidRPr="000B7B25">
        <w:rPr>
          <w:rFonts w:ascii="Stag Sans LC Web" w:eastAsia="Times New Roman" w:hAnsi="Stag Sans LC Web" w:cs="Times New Roman"/>
          <w:color w:val="000000" w:themeColor="text1"/>
          <w:sz w:val="24"/>
          <w:szCs w:val="24"/>
          <w:lang w:eastAsia="ru-RU"/>
        </w:rPr>
        <w:t>ценности ваших с ним отношений.</w:t>
      </w:r>
    </w:p>
    <w:p w:rsidR="00E52118" w:rsidRPr="000B7B25" w:rsidRDefault="0095788F" w:rsidP="0095788F">
      <w:pPr>
        <w:spacing w:after="0" w:line="240" w:lineRule="auto"/>
        <w:jc w:val="both"/>
        <w:textAlignment w:val="baseline"/>
        <w:rPr>
          <w:rFonts w:ascii="Stag Sans LC Web" w:eastAsia="Times New Roman" w:hAnsi="Stag Sans LC Web" w:cs="Times New Roman"/>
          <w:color w:val="000000" w:themeColor="text1"/>
          <w:sz w:val="24"/>
          <w:szCs w:val="24"/>
          <w:lang w:eastAsia="ru-RU"/>
        </w:rPr>
      </w:pPr>
      <w:r w:rsidRPr="000B7B25">
        <w:rPr>
          <w:rFonts w:ascii="Stag Sans LC Web" w:eastAsia="Times New Roman" w:hAnsi="Stag Sans LC Web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E52118" w:rsidRPr="000B7B25">
        <w:rPr>
          <w:rFonts w:ascii="Stag Sans LC Web" w:eastAsia="Times New Roman" w:hAnsi="Stag Sans LC Web" w:cs="Times New Roman"/>
          <w:color w:val="000000" w:themeColor="text1"/>
          <w:sz w:val="24"/>
          <w:szCs w:val="24"/>
          <w:lang w:eastAsia="ru-RU"/>
        </w:rPr>
        <w:t xml:space="preserve">Безусловно, если вы обнаружили истинные интересы и мотивы свои и своего партнёра, это не гарантирует, что вы совместно найдёте вариант, идеально подходящий вам обоим. Есть такие интересы, которые мы не можем удовлетворить одновременно или с этим конкретным человеком. Но когда партнёр говорит «я очень тебя люблю и дорожу нашими отношениями, но не могу сейчас выполнить то, </w:t>
      </w:r>
      <w:r w:rsidR="001B52DD" w:rsidRPr="000B7B25">
        <w:rPr>
          <w:rFonts w:ascii="Stag Sans LC Web" w:eastAsia="Times New Roman" w:hAnsi="Stag Sans LC Web" w:cs="Times New Roman"/>
          <w:color w:val="000000" w:themeColor="text1"/>
          <w:sz w:val="24"/>
          <w:szCs w:val="24"/>
          <w:lang w:eastAsia="ru-RU"/>
        </w:rPr>
        <w:t>что ты хочешь, потому что…», согласитесь,</w:t>
      </w:r>
      <w:r w:rsidR="00E52118" w:rsidRPr="000B7B25">
        <w:rPr>
          <w:rFonts w:ascii="Stag Sans LC Web" w:eastAsia="Times New Roman" w:hAnsi="Stag Sans LC Web" w:cs="Times New Roman"/>
          <w:color w:val="000000" w:themeColor="text1"/>
          <w:sz w:val="24"/>
          <w:szCs w:val="24"/>
          <w:lang w:eastAsia="ru-RU"/>
        </w:rPr>
        <w:t xml:space="preserve"> становится легче принять его выбор.</w:t>
      </w:r>
    </w:p>
    <w:p w:rsidR="00E45612" w:rsidRPr="000B7B25" w:rsidRDefault="002C3808" w:rsidP="00A66F61">
      <w:pPr>
        <w:pStyle w:val="ae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B7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Научиться конфликтовать так, чтобы каждый партнёр был услышан, говорить не об упрёках, а об</w:t>
      </w:r>
      <w:r w:rsidR="00A66F61" w:rsidRPr="000B7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B7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интересах, совместно находить вариант, подходящий для обоих, или принимать, что в какой-то ситуации он невозможен, </w:t>
      </w:r>
      <w:r w:rsidR="00A66F61" w:rsidRPr="000B7B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–</w:t>
      </w:r>
      <w:r w:rsidRPr="000B7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это непросто. </w:t>
      </w:r>
    </w:p>
    <w:p w:rsidR="00CC6DE8" w:rsidRPr="000B7B25" w:rsidRDefault="002C3808" w:rsidP="00A66F61">
      <w:pPr>
        <w:pStyle w:val="ae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B7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порой не удаётся самостоятельно перестать реагировать привычным для себя способом. Тогда вам может семейный психолог. Его задача </w:t>
      </w:r>
      <w:r w:rsidRPr="000B7B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–</w:t>
      </w:r>
      <w:r w:rsidRPr="000B7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помочь партнёрам услышать и понять другую точку зрения. Помочь состояться настоящей встрече обоих партнёров в той разнице, которая между ними есть. И благодаря этому часто открываются</w:t>
      </w:r>
      <w:r w:rsidR="00A66F61" w:rsidRPr="000B7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новые возможности для разрешения конфликтной ситуации.</w:t>
      </w:r>
    </w:p>
    <w:p w:rsidR="003D0537" w:rsidRPr="00D93A0B" w:rsidRDefault="003D0537" w:rsidP="00A66F61">
      <w:pPr>
        <w:pStyle w:val="ae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C6DE8" w:rsidRDefault="00A66F61" w:rsidP="00194BB9">
      <w:pPr>
        <w:pStyle w:val="ae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9734" cy="1324052"/>
            <wp:effectExtent l="0" t="0" r="0" b="0"/>
            <wp:docPr id="8" name="Рисунок 8" descr="Как достичь гармонии в паре: 6 моделей отношений » Smiшок.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достичь гармонии в паре: 6 моделей отношений » Smiшок.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93" cy="1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A3" w:rsidRDefault="000672A3" w:rsidP="00194BB9">
      <w:pPr>
        <w:pStyle w:val="ae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9B4" w:rsidRPr="00194BB9" w:rsidRDefault="001E29B4" w:rsidP="00526CEF">
      <w:pPr>
        <w:spacing w:after="0" w:line="240" w:lineRule="auto"/>
        <w:ind w:left="142" w:hanging="142"/>
        <w:rPr>
          <w:rFonts w:ascii="Times New Roman" w:hAnsi="Times New Roman" w:cs="Times New Roman"/>
          <w:color w:val="00B050"/>
          <w:sz w:val="20"/>
          <w:szCs w:val="20"/>
        </w:rPr>
      </w:pPr>
      <w:r w:rsidRPr="00194BB9">
        <w:rPr>
          <w:rFonts w:ascii="Times New Roman" w:hAnsi="Times New Roman" w:cs="Times New Roman"/>
          <w:color w:val="00B050"/>
          <w:sz w:val="20"/>
          <w:szCs w:val="20"/>
        </w:rPr>
        <w:t>Составитель: Яцкевич Н.П.</w:t>
      </w:r>
    </w:p>
    <w:p w:rsidR="00DF429B" w:rsidRPr="00194BB9" w:rsidRDefault="00DF429B" w:rsidP="00526CEF">
      <w:pPr>
        <w:spacing w:after="0" w:line="240" w:lineRule="auto"/>
        <w:ind w:left="142" w:hanging="142"/>
        <w:jc w:val="center"/>
        <w:rPr>
          <w:rFonts w:cstheme="minorHAnsi"/>
          <w:b/>
          <w:color w:val="00B050"/>
          <w:sz w:val="20"/>
          <w:szCs w:val="20"/>
        </w:rPr>
      </w:pPr>
      <w:r w:rsidRPr="00194BB9">
        <w:rPr>
          <w:rFonts w:cstheme="minorHAnsi"/>
          <w:b/>
          <w:color w:val="00B050"/>
          <w:sz w:val="20"/>
          <w:szCs w:val="20"/>
        </w:rPr>
        <w:t>Социально-педагогическая и психологическая служба БГУИР</w:t>
      </w:r>
    </w:p>
    <w:p w:rsidR="00DF429B" w:rsidRPr="00194BB9" w:rsidRDefault="00DF429B" w:rsidP="00526CEF">
      <w:pPr>
        <w:spacing w:after="0" w:line="240" w:lineRule="auto"/>
        <w:ind w:left="142" w:hanging="142"/>
        <w:jc w:val="center"/>
        <w:rPr>
          <w:rFonts w:cstheme="minorHAnsi"/>
          <w:color w:val="00B050"/>
          <w:u w:val="single"/>
        </w:rPr>
      </w:pPr>
      <w:r w:rsidRPr="00194BB9">
        <w:rPr>
          <w:rFonts w:ascii="Segoe UI Light" w:hAnsi="Segoe UI Light" w:cs="Segoe UI Light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6ED5B" wp14:editId="4A7C7395">
                <wp:simplePos x="0" y="0"/>
                <wp:positionH relativeFrom="margin">
                  <wp:posOffset>-24130</wp:posOffset>
                </wp:positionH>
                <wp:positionV relativeFrom="paragraph">
                  <wp:posOffset>6813550</wp:posOffset>
                </wp:positionV>
                <wp:extent cx="62674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08D5E1" id="Прямая соединительная линия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536.5pt" to="491.6pt,5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" strokecolor="#1a4bc7 [2407]" strokeweight="1.5pt">
                <v:stroke joinstyle="miter"/>
                <w10:wrap anchorx="margin"/>
              </v:line>
            </w:pict>
          </mc:Fallback>
        </mc:AlternateContent>
      </w:r>
      <w:hyperlink r:id="rId12" w:history="1">
        <w:r w:rsidRPr="00194BB9">
          <w:rPr>
            <w:rStyle w:val="aa"/>
            <w:rFonts w:cstheme="minorHAnsi"/>
            <w:color w:val="00B050"/>
          </w:rPr>
          <w:t>https://www.bsuir.by/ru/spps</w:t>
        </w:r>
      </w:hyperlink>
    </w:p>
    <w:p w:rsidR="00DF429B" w:rsidRPr="00194BB9" w:rsidRDefault="00DF429B" w:rsidP="00DF429B">
      <w:pPr>
        <w:spacing w:after="0" w:line="24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194BB9">
        <w:rPr>
          <w:rFonts w:ascii="Times New Roman" w:hAnsi="Times New Roman" w:cs="Times New Roman"/>
          <w:sz w:val="14"/>
          <w:szCs w:val="14"/>
        </w:rPr>
        <w:t xml:space="preserve">Источники: </w:t>
      </w:r>
    </w:p>
    <w:p w:rsidR="00EA131B" w:rsidRPr="00194BB9" w:rsidRDefault="00D57886" w:rsidP="00EA1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hyperlink r:id="rId13" w:history="1">
        <w:r w:rsidR="00EA131B" w:rsidRPr="00194BB9">
          <w:rPr>
            <w:rStyle w:val="aa"/>
            <w:rFonts w:ascii="Times New Roman" w:hAnsi="Times New Roman" w:cs="Times New Roman"/>
            <w:color w:val="000000" w:themeColor="text1"/>
            <w:sz w:val="14"/>
            <w:szCs w:val="14"/>
          </w:rPr>
          <w:t>https://www.marieclaire.ru/psychology/pravilno-miritsya-mujskoy-i-jenskiy-vzglyad/</w:t>
        </w:r>
      </w:hyperlink>
    </w:p>
    <w:p w:rsidR="00EA131B" w:rsidRPr="00194BB9" w:rsidRDefault="00D57886" w:rsidP="00EA1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hyperlink r:id="rId14" w:history="1">
        <w:r w:rsidR="00EA131B" w:rsidRPr="00194BB9">
          <w:rPr>
            <w:rStyle w:val="aa"/>
            <w:rFonts w:ascii="Times New Roman" w:hAnsi="Times New Roman" w:cs="Times New Roman"/>
            <w:color w:val="000000" w:themeColor="text1"/>
            <w:sz w:val="14"/>
            <w:szCs w:val="14"/>
          </w:rPr>
          <w:t>http://burmistrov.school/konflikty-v-pare.html</w:t>
        </w:r>
      </w:hyperlink>
    </w:p>
    <w:p w:rsidR="00EA131B" w:rsidRPr="00194BB9" w:rsidRDefault="00D57886" w:rsidP="00EA1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hyperlink r:id="rId15" w:history="1">
        <w:r w:rsidR="00EA131B" w:rsidRPr="00194BB9">
          <w:rPr>
            <w:rStyle w:val="aa"/>
            <w:rFonts w:ascii="Times New Roman" w:hAnsi="Times New Roman" w:cs="Times New Roman"/>
            <w:color w:val="000000" w:themeColor="text1"/>
            <w:sz w:val="14"/>
            <w:szCs w:val="14"/>
          </w:rPr>
          <w:t>http://mpsy.ru/biblioteka/nashi-stati/konflikty-v-pare-kak-vyjti-iz-zamknutogo-kruga.html</w:t>
        </w:r>
      </w:hyperlink>
    </w:p>
    <w:p w:rsidR="00EA131B" w:rsidRPr="00194BB9" w:rsidRDefault="00D57886" w:rsidP="00EA1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hyperlink r:id="rId16" w:history="1">
        <w:r w:rsidR="00EA131B" w:rsidRPr="00194BB9">
          <w:rPr>
            <w:rStyle w:val="aa"/>
            <w:rFonts w:ascii="Times New Roman" w:hAnsi="Times New Roman" w:cs="Times New Roman"/>
            <w:color w:val="000000" w:themeColor="text1"/>
            <w:sz w:val="14"/>
            <w:szCs w:val="14"/>
          </w:rPr>
          <w:t>http://thenoisetier.com/blog/about-conflicts-in-relationships</w:t>
        </w:r>
      </w:hyperlink>
    </w:p>
    <w:p w:rsidR="00DF429B" w:rsidRPr="00194BB9" w:rsidRDefault="00DF429B" w:rsidP="008C7FDC">
      <w:pPr>
        <w:spacing w:after="0" w:line="240" w:lineRule="auto"/>
        <w:jc w:val="both"/>
        <w:rPr>
          <w:rFonts w:ascii="Segoe UI Light" w:hAnsi="Segoe UI Light" w:cs="Segoe UI Light"/>
          <w:color w:val="000000" w:themeColor="text1"/>
          <w:sz w:val="14"/>
          <w:szCs w:val="14"/>
        </w:rPr>
        <w:sectPr w:rsidR="00DF429B" w:rsidRPr="00194BB9" w:rsidSect="00B16140">
          <w:type w:val="continuous"/>
          <w:pgSz w:w="11906" w:h="16838"/>
          <w:pgMar w:top="1134" w:right="707" w:bottom="1134" w:left="993" w:header="708" w:footer="708" w:gutter="0"/>
          <w:cols w:num="2" w:space="283"/>
          <w:docGrid w:linePitch="360"/>
        </w:sectPr>
      </w:pPr>
    </w:p>
    <w:p w:rsidR="00E52118" w:rsidRPr="00E52118" w:rsidRDefault="00194BB9" w:rsidP="00E52118">
      <w:pPr>
        <w:spacing w:after="0" w:line="330" w:lineRule="atLeast"/>
        <w:textAlignment w:val="baseline"/>
        <w:rPr>
          <w:rFonts w:ascii="Stag Sans LC Web" w:eastAsia="Times New Roman" w:hAnsi="Stag Sans LC Web" w:cs="Times New Roman"/>
          <w:color w:val="303030"/>
          <w:sz w:val="24"/>
          <w:szCs w:val="24"/>
          <w:lang w:eastAsia="ru-RU"/>
        </w:rPr>
      </w:pPr>
      <w:r>
        <w:lastRenderedPageBreak/>
        <w:tab/>
      </w:r>
    </w:p>
    <w:sectPr w:rsidR="00E52118" w:rsidRPr="00E52118" w:rsidSect="00EE4E02"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86" w:rsidRDefault="00D57886" w:rsidP="00535BE1">
      <w:pPr>
        <w:spacing w:after="0" w:line="240" w:lineRule="auto"/>
      </w:pPr>
      <w:r>
        <w:separator/>
      </w:r>
    </w:p>
  </w:endnote>
  <w:endnote w:type="continuationSeparator" w:id="0">
    <w:p w:rsidR="00D57886" w:rsidRDefault="00D57886" w:rsidP="0053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g Sans LC Web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86" w:rsidRDefault="00D57886" w:rsidP="00535BE1">
      <w:pPr>
        <w:spacing w:after="0" w:line="240" w:lineRule="auto"/>
      </w:pPr>
      <w:r>
        <w:separator/>
      </w:r>
    </w:p>
  </w:footnote>
  <w:footnote w:type="continuationSeparator" w:id="0">
    <w:p w:rsidR="00D57886" w:rsidRDefault="00D57886" w:rsidP="00535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8DA"/>
    <w:multiLevelType w:val="multilevel"/>
    <w:tmpl w:val="4D68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7A45"/>
    <w:multiLevelType w:val="multilevel"/>
    <w:tmpl w:val="052A9D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82AAB"/>
    <w:multiLevelType w:val="hybridMultilevel"/>
    <w:tmpl w:val="2AFE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277D"/>
    <w:multiLevelType w:val="multilevel"/>
    <w:tmpl w:val="4D3A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B4AA4"/>
    <w:multiLevelType w:val="hybridMultilevel"/>
    <w:tmpl w:val="92A4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84A6B"/>
    <w:multiLevelType w:val="hybridMultilevel"/>
    <w:tmpl w:val="17CAE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E6A13"/>
    <w:multiLevelType w:val="multilevel"/>
    <w:tmpl w:val="2E18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16ACC"/>
    <w:multiLevelType w:val="multilevel"/>
    <w:tmpl w:val="AB7A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763B5"/>
    <w:multiLevelType w:val="multilevel"/>
    <w:tmpl w:val="DD1A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341E4"/>
    <w:multiLevelType w:val="hybridMultilevel"/>
    <w:tmpl w:val="80CC90E0"/>
    <w:lvl w:ilvl="0" w:tplc="54FA6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255A9"/>
    <w:multiLevelType w:val="hybridMultilevel"/>
    <w:tmpl w:val="94B8F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B6B18"/>
    <w:multiLevelType w:val="hybridMultilevel"/>
    <w:tmpl w:val="67EE7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5C54A2"/>
    <w:multiLevelType w:val="multilevel"/>
    <w:tmpl w:val="E0408A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11DBC"/>
    <w:multiLevelType w:val="hybridMultilevel"/>
    <w:tmpl w:val="D2E2C4E4"/>
    <w:lvl w:ilvl="0" w:tplc="B40CD0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E64CC"/>
    <w:multiLevelType w:val="multilevel"/>
    <w:tmpl w:val="7FA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F354A"/>
    <w:multiLevelType w:val="hybridMultilevel"/>
    <w:tmpl w:val="15001EA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261F66"/>
    <w:multiLevelType w:val="hybridMultilevel"/>
    <w:tmpl w:val="414C4C6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485A6A1F"/>
    <w:multiLevelType w:val="multilevel"/>
    <w:tmpl w:val="D80C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D0EFB"/>
    <w:multiLevelType w:val="multilevel"/>
    <w:tmpl w:val="CC0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461DE2"/>
    <w:multiLevelType w:val="hybridMultilevel"/>
    <w:tmpl w:val="3DF0A3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06159E"/>
    <w:multiLevelType w:val="multilevel"/>
    <w:tmpl w:val="170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96A74"/>
    <w:multiLevelType w:val="hybridMultilevel"/>
    <w:tmpl w:val="70FE3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D0CD9"/>
    <w:multiLevelType w:val="hybridMultilevel"/>
    <w:tmpl w:val="43D6BCCC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6AF91714"/>
    <w:multiLevelType w:val="multilevel"/>
    <w:tmpl w:val="29D09E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1742B"/>
    <w:multiLevelType w:val="multilevel"/>
    <w:tmpl w:val="E5D841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5">
    <w:nsid w:val="7FFD597A"/>
    <w:multiLevelType w:val="hybridMultilevel"/>
    <w:tmpl w:val="B7E43F58"/>
    <w:lvl w:ilvl="0" w:tplc="04190009">
      <w:start w:val="1"/>
      <w:numFmt w:val="bullet"/>
      <w:lvlText w:val="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23"/>
  </w:num>
  <w:num w:numId="11">
    <w:abstractNumId w:val="1"/>
  </w:num>
  <w:num w:numId="12">
    <w:abstractNumId w:val="0"/>
  </w:num>
  <w:num w:numId="13">
    <w:abstractNumId w:val="24"/>
  </w:num>
  <w:num w:numId="14">
    <w:abstractNumId w:val="3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21"/>
  </w:num>
  <w:num w:numId="20">
    <w:abstractNumId w:val="20"/>
  </w:num>
  <w:num w:numId="21">
    <w:abstractNumId w:val="17"/>
  </w:num>
  <w:num w:numId="22">
    <w:abstractNumId w:val="10"/>
  </w:num>
  <w:num w:numId="23">
    <w:abstractNumId w:val="12"/>
  </w:num>
  <w:num w:numId="24">
    <w:abstractNumId w:val="25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80"/>
    <w:rsid w:val="00011A4E"/>
    <w:rsid w:val="00013562"/>
    <w:rsid w:val="00015C80"/>
    <w:rsid w:val="000555E1"/>
    <w:rsid w:val="00062FBB"/>
    <w:rsid w:val="000672A3"/>
    <w:rsid w:val="00083A31"/>
    <w:rsid w:val="000976EB"/>
    <w:rsid w:val="000B7B25"/>
    <w:rsid w:val="000E45A6"/>
    <w:rsid w:val="0011379F"/>
    <w:rsid w:val="00123026"/>
    <w:rsid w:val="0012483E"/>
    <w:rsid w:val="00134FBE"/>
    <w:rsid w:val="00194BB9"/>
    <w:rsid w:val="00195858"/>
    <w:rsid w:val="00197EFC"/>
    <w:rsid w:val="001A486E"/>
    <w:rsid w:val="001A592D"/>
    <w:rsid w:val="001B52DD"/>
    <w:rsid w:val="001D61EA"/>
    <w:rsid w:val="001E29B4"/>
    <w:rsid w:val="001E6489"/>
    <w:rsid w:val="001F2F73"/>
    <w:rsid w:val="0021147B"/>
    <w:rsid w:val="00214ED1"/>
    <w:rsid w:val="00233144"/>
    <w:rsid w:val="0025488C"/>
    <w:rsid w:val="002A1803"/>
    <w:rsid w:val="002A3338"/>
    <w:rsid w:val="002B5DB8"/>
    <w:rsid w:val="002C3461"/>
    <w:rsid w:val="002C3808"/>
    <w:rsid w:val="002E2BD1"/>
    <w:rsid w:val="0031104C"/>
    <w:rsid w:val="00345461"/>
    <w:rsid w:val="00374490"/>
    <w:rsid w:val="0039140C"/>
    <w:rsid w:val="003D0537"/>
    <w:rsid w:val="003D3A90"/>
    <w:rsid w:val="003D4C10"/>
    <w:rsid w:val="003E0C51"/>
    <w:rsid w:val="003F7B74"/>
    <w:rsid w:val="004158CC"/>
    <w:rsid w:val="004324B9"/>
    <w:rsid w:val="00442DBB"/>
    <w:rsid w:val="0044468E"/>
    <w:rsid w:val="00445AFD"/>
    <w:rsid w:val="00453ACB"/>
    <w:rsid w:val="00455EDE"/>
    <w:rsid w:val="00480207"/>
    <w:rsid w:val="00480CA7"/>
    <w:rsid w:val="00496C18"/>
    <w:rsid w:val="004A353F"/>
    <w:rsid w:val="004E78DD"/>
    <w:rsid w:val="00505031"/>
    <w:rsid w:val="00516005"/>
    <w:rsid w:val="00523CD8"/>
    <w:rsid w:val="00526CEF"/>
    <w:rsid w:val="00535BE1"/>
    <w:rsid w:val="0056250A"/>
    <w:rsid w:val="0059065F"/>
    <w:rsid w:val="005C5D53"/>
    <w:rsid w:val="005D61AF"/>
    <w:rsid w:val="005E15D2"/>
    <w:rsid w:val="00602292"/>
    <w:rsid w:val="00622899"/>
    <w:rsid w:val="00633B0F"/>
    <w:rsid w:val="006677F3"/>
    <w:rsid w:val="0067008C"/>
    <w:rsid w:val="0068051D"/>
    <w:rsid w:val="00690F02"/>
    <w:rsid w:val="00696EB4"/>
    <w:rsid w:val="006D2B37"/>
    <w:rsid w:val="006D3F48"/>
    <w:rsid w:val="00703433"/>
    <w:rsid w:val="00711243"/>
    <w:rsid w:val="00715336"/>
    <w:rsid w:val="00724FFE"/>
    <w:rsid w:val="00732BC6"/>
    <w:rsid w:val="00753B8D"/>
    <w:rsid w:val="00766315"/>
    <w:rsid w:val="007732A5"/>
    <w:rsid w:val="00786685"/>
    <w:rsid w:val="007934AF"/>
    <w:rsid w:val="00797230"/>
    <w:rsid w:val="007A2D7F"/>
    <w:rsid w:val="007B613E"/>
    <w:rsid w:val="007E7FBF"/>
    <w:rsid w:val="007F1002"/>
    <w:rsid w:val="00811CEC"/>
    <w:rsid w:val="00812FD7"/>
    <w:rsid w:val="00815AE1"/>
    <w:rsid w:val="0083354F"/>
    <w:rsid w:val="00843142"/>
    <w:rsid w:val="008515B5"/>
    <w:rsid w:val="00862BD6"/>
    <w:rsid w:val="008B1CD9"/>
    <w:rsid w:val="008B363A"/>
    <w:rsid w:val="008B76F5"/>
    <w:rsid w:val="008C7FDC"/>
    <w:rsid w:val="008E6B29"/>
    <w:rsid w:val="00922E17"/>
    <w:rsid w:val="00924316"/>
    <w:rsid w:val="00950B8F"/>
    <w:rsid w:val="0095788F"/>
    <w:rsid w:val="009760B5"/>
    <w:rsid w:val="0098087B"/>
    <w:rsid w:val="00982EDF"/>
    <w:rsid w:val="00993B35"/>
    <w:rsid w:val="009A4A2B"/>
    <w:rsid w:val="009D4E46"/>
    <w:rsid w:val="009F09CF"/>
    <w:rsid w:val="009F6198"/>
    <w:rsid w:val="009F7357"/>
    <w:rsid w:val="00A0412A"/>
    <w:rsid w:val="00A303FD"/>
    <w:rsid w:val="00A5554C"/>
    <w:rsid w:val="00A66F61"/>
    <w:rsid w:val="00A82331"/>
    <w:rsid w:val="00A84C73"/>
    <w:rsid w:val="00A935C5"/>
    <w:rsid w:val="00A936D8"/>
    <w:rsid w:val="00A9588E"/>
    <w:rsid w:val="00AA2032"/>
    <w:rsid w:val="00AB7F8E"/>
    <w:rsid w:val="00B00B2F"/>
    <w:rsid w:val="00B04D1C"/>
    <w:rsid w:val="00B05DF9"/>
    <w:rsid w:val="00B15E77"/>
    <w:rsid w:val="00B16140"/>
    <w:rsid w:val="00B679FF"/>
    <w:rsid w:val="00B76BDF"/>
    <w:rsid w:val="00B948D3"/>
    <w:rsid w:val="00BC4F11"/>
    <w:rsid w:val="00BD7E19"/>
    <w:rsid w:val="00C01ACD"/>
    <w:rsid w:val="00C137B6"/>
    <w:rsid w:val="00C16747"/>
    <w:rsid w:val="00C270E9"/>
    <w:rsid w:val="00C30C7B"/>
    <w:rsid w:val="00CC0BCA"/>
    <w:rsid w:val="00CC6DE8"/>
    <w:rsid w:val="00CC7AE3"/>
    <w:rsid w:val="00CF4DAC"/>
    <w:rsid w:val="00D00538"/>
    <w:rsid w:val="00D57886"/>
    <w:rsid w:val="00D6222C"/>
    <w:rsid w:val="00D93A0B"/>
    <w:rsid w:val="00DC4B35"/>
    <w:rsid w:val="00DC4E1B"/>
    <w:rsid w:val="00DD1D38"/>
    <w:rsid w:val="00DD4585"/>
    <w:rsid w:val="00DF429B"/>
    <w:rsid w:val="00E057C4"/>
    <w:rsid w:val="00E16CB8"/>
    <w:rsid w:val="00E45612"/>
    <w:rsid w:val="00E52118"/>
    <w:rsid w:val="00E62C2D"/>
    <w:rsid w:val="00E74A6B"/>
    <w:rsid w:val="00E8033A"/>
    <w:rsid w:val="00E91009"/>
    <w:rsid w:val="00E9720C"/>
    <w:rsid w:val="00E97731"/>
    <w:rsid w:val="00EA131B"/>
    <w:rsid w:val="00EC3D6D"/>
    <w:rsid w:val="00EE15BB"/>
    <w:rsid w:val="00EE4E02"/>
    <w:rsid w:val="00F479B1"/>
    <w:rsid w:val="00F53D15"/>
    <w:rsid w:val="00F65EE3"/>
    <w:rsid w:val="00F77326"/>
    <w:rsid w:val="00FD3ED5"/>
    <w:rsid w:val="00FD47C0"/>
    <w:rsid w:val="00FE16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BE1"/>
  </w:style>
  <w:style w:type="paragraph" w:styleId="a6">
    <w:name w:val="footer"/>
    <w:basedOn w:val="a"/>
    <w:link w:val="a7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BE1"/>
  </w:style>
  <w:style w:type="paragraph" w:styleId="a8">
    <w:name w:val="Balloon Text"/>
    <w:basedOn w:val="a"/>
    <w:link w:val="a9"/>
    <w:uiPriority w:val="99"/>
    <w:semiHidden/>
    <w:unhideWhenUsed/>
    <w:rsid w:val="00B6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9F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679FF"/>
    <w:rPr>
      <w:color w:val="6B9F25" w:themeColor="hyperlink"/>
      <w:u w:val="single"/>
    </w:rPr>
  </w:style>
  <w:style w:type="character" w:styleId="ab">
    <w:name w:val="Emphasis"/>
    <w:basedOn w:val="a0"/>
    <w:uiPriority w:val="20"/>
    <w:qFormat/>
    <w:rsid w:val="00374490"/>
    <w:rPr>
      <w:i/>
      <w:iCs/>
    </w:rPr>
  </w:style>
  <w:style w:type="paragraph" w:styleId="ac">
    <w:name w:val="Normal (Web)"/>
    <w:basedOn w:val="a"/>
    <w:uiPriority w:val="99"/>
    <w:unhideWhenUsed/>
    <w:rsid w:val="003D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4A6B"/>
    <w:rPr>
      <w:b/>
      <w:bCs/>
    </w:rPr>
  </w:style>
  <w:style w:type="paragraph" w:styleId="ae">
    <w:name w:val="No Spacing"/>
    <w:uiPriority w:val="1"/>
    <w:qFormat/>
    <w:rsid w:val="00E803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9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BE1"/>
  </w:style>
  <w:style w:type="paragraph" w:styleId="a6">
    <w:name w:val="footer"/>
    <w:basedOn w:val="a"/>
    <w:link w:val="a7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BE1"/>
  </w:style>
  <w:style w:type="paragraph" w:styleId="a8">
    <w:name w:val="Balloon Text"/>
    <w:basedOn w:val="a"/>
    <w:link w:val="a9"/>
    <w:uiPriority w:val="99"/>
    <w:semiHidden/>
    <w:unhideWhenUsed/>
    <w:rsid w:val="00B6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9F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679FF"/>
    <w:rPr>
      <w:color w:val="6B9F25" w:themeColor="hyperlink"/>
      <w:u w:val="single"/>
    </w:rPr>
  </w:style>
  <w:style w:type="character" w:styleId="ab">
    <w:name w:val="Emphasis"/>
    <w:basedOn w:val="a0"/>
    <w:uiPriority w:val="20"/>
    <w:qFormat/>
    <w:rsid w:val="00374490"/>
    <w:rPr>
      <w:i/>
      <w:iCs/>
    </w:rPr>
  </w:style>
  <w:style w:type="paragraph" w:styleId="ac">
    <w:name w:val="Normal (Web)"/>
    <w:basedOn w:val="a"/>
    <w:uiPriority w:val="99"/>
    <w:unhideWhenUsed/>
    <w:rsid w:val="003D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4A6B"/>
    <w:rPr>
      <w:b/>
      <w:bCs/>
    </w:rPr>
  </w:style>
  <w:style w:type="paragraph" w:styleId="ae">
    <w:name w:val="No Spacing"/>
    <w:uiPriority w:val="1"/>
    <w:qFormat/>
    <w:rsid w:val="00E803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9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rieclaire.ru/psychology/pravilno-miritsya-mujskoy-i-jenskiy-vzglya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suir.by/ru/sp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henoisetier.com/blog/about-conflicts-in-relationship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mpsy.ru/biblioteka/nashi-stati/konflikty-v-pare-kak-vyjti-iz-zamknutogo-kruga.html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urmistrov.school/konflikty-v-pare.html" TargetMode="Externa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BB3A-F141-4870-84AB-D507739C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 (Belintersat)</dc:creator>
  <cp:lastModifiedBy>Капустина Н.А.</cp:lastModifiedBy>
  <cp:revision>2</cp:revision>
  <cp:lastPrinted>2020-05-19T13:00:00Z</cp:lastPrinted>
  <dcterms:created xsi:type="dcterms:W3CDTF">2020-05-19T14:18:00Z</dcterms:created>
  <dcterms:modified xsi:type="dcterms:W3CDTF">2020-05-19T14:18:00Z</dcterms:modified>
</cp:coreProperties>
</file>