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4A" w:rsidRDefault="00F0444A" w:rsidP="00F0444A">
      <w:pPr>
        <w:tabs>
          <w:tab w:val="left" w:pos="5812"/>
        </w:tabs>
        <w:spacing w:line="280" w:lineRule="exact"/>
        <w:ind w:left="5812"/>
        <w:rPr>
          <w:szCs w:val="30"/>
        </w:rPr>
      </w:pPr>
      <w:bookmarkStart w:id="0" w:name="_GoBack"/>
      <w:bookmarkEnd w:id="0"/>
      <w:r>
        <w:rPr>
          <w:szCs w:val="30"/>
        </w:rPr>
        <w:t xml:space="preserve">УТВЕРЖДЕНО </w:t>
      </w:r>
    </w:p>
    <w:p w:rsidR="00F0444A" w:rsidRPr="00F0444A" w:rsidRDefault="00F0444A" w:rsidP="00F0444A">
      <w:pPr>
        <w:pStyle w:val="3"/>
        <w:widowControl/>
        <w:tabs>
          <w:tab w:val="left" w:pos="5812"/>
        </w:tabs>
        <w:spacing w:before="120" w:line="280" w:lineRule="exact"/>
        <w:ind w:left="5812" w:firstLine="0"/>
        <w:rPr>
          <w:sz w:val="24"/>
          <w:szCs w:val="24"/>
        </w:rPr>
      </w:pPr>
      <w:r w:rsidRPr="00F0444A">
        <w:rPr>
          <w:sz w:val="24"/>
          <w:szCs w:val="24"/>
        </w:rPr>
        <w:t>Указ Президента</w:t>
      </w:r>
    </w:p>
    <w:p w:rsidR="00F0444A" w:rsidRPr="00F0444A" w:rsidRDefault="00F0444A" w:rsidP="00F0444A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F0444A">
        <w:rPr>
          <w:sz w:val="24"/>
          <w:szCs w:val="24"/>
        </w:rPr>
        <w:t xml:space="preserve">Республики Беларусь </w:t>
      </w:r>
    </w:p>
    <w:p w:rsidR="00F0444A" w:rsidRPr="00F0444A" w:rsidRDefault="00F0444A" w:rsidP="00F0444A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F0444A">
        <w:rPr>
          <w:sz w:val="24"/>
          <w:szCs w:val="24"/>
        </w:rPr>
        <w:t>11.08.2005 № 367</w:t>
      </w:r>
    </w:p>
    <w:p w:rsidR="003E795B" w:rsidRDefault="003E795B" w:rsidP="003E795B">
      <w:pPr>
        <w:spacing w:line="240" w:lineRule="exact"/>
        <w:ind w:left="5812"/>
        <w:rPr>
          <w:lang w:val="en-US"/>
        </w:rPr>
      </w:pPr>
      <w:proofErr w:type="gramStart"/>
      <w:r w:rsidRPr="003E795B">
        <w:t xml:space="preserve">(в редакции </w:t>
      </w:r>
      <w:proofErr w:type="gramEnd"/>
    </w:p>
    <w:p w:rsidR="003E795B" w:rsidRPr="003E795B" w:rsidRDefault="003E795B" w:rsidP="003E795B">
      <w:pPr>
        <w:spacing w:line="240" w:lineRule="exact"/>
        <w:ind w:firstLine="5812"/>
      </w:pPr>
      <w:r w:rsidRPr="003E795B">
        <w:t>Указа Президента</w:t>
      </w:r>
    </w:p>
    <w:p w:rsidR="003E795B" w:rsidRPr="003E795B" w:rsidRDefault="003E795B" w:rsidP="003E795B">
      <w:pPr>
        <w:spacing w:line="240" w:lineRule="exact"/>
        <w:ind w:firstLine="5812"/>
      </w:pPr>
      <w:r w:rsidRPr="003E795B">
        <w:t xml:space="preserve"> Республики Беларусь</w:t>
      </w:r>
    </w:p>
    <w:p w:rsidR="00F0444A" w:rsidRDefault="003E795B" w:rsidP="003E795B">
      <w:pPr>
        <w:spacing w:line="240" w:lineRule="exact"/>
        <w:ind w:firstLine="5812"/>
        <w:rPr>
          <w:szCs w:val="30"/>
        </w:rPr>
      </w:pPr>
      <w:r w:rsidRPr="003E795B">
        <w:t xml:space="preserve">16.08.2019 </w:t>
      </w:r>
      <w:proofErr w:type="spellStart"/>
      <w:r w:rsidRPr="003E795B">
        <w:t>No</w:t>
      </w:r>
      <w:proofErr w:type="spellEnd"/>
      <w:r w:rsidRPr="003E795B">
        <w:t xml:space="preserve"> 309</w:t>
      </w:r>
    </w:p>
    <w:p w:rsidR="00F0444A" w:rsidRPr="006920C8" w:rsidRDefault="00F0444A" w:rsidP="00F0444A">
      <w:pPr>
        <w:spacing w:line="240" w:lineRule="exact"/>
        <w:rPr>
          <w:szCs w:val="30"/>
        </w:rPr>
      </w:pPr>
    </w:p>
    <w:p w:rsidR="00F0444A" w:rsidRPr="006920C8" w:rsidRDefault="00F0444A" w:rsidP="00F0444A">
      <w:pPr>
        <w:spacing w:line="240" w:lineRule="exact"/>
        <w:rPr>
          <w:szCs w:val="30"/>
        </w:rPr>
      </w:pPr>
    </w:p>
    <w:tbl>
      <w:tblPr>
        <w:tblW w:w="0" w:type="auto"/>
        <w:tblLayout w:type="fixed"/>
        <w:tblLook w:val="0000"/>
      </w:tblPr>
      <w:tblGrid>
        <w:gridCol w:w="5778"/>
        <w:gridCol w:w="4076"/>
      </w:tblGrid>
      <w:tr w:rsidR="00F0444A" w:rsidRPr="00F0444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before="120" w:line="280" w:lineRule="exact"/>
            </w:pPr>
            <w:r w:rsidRPr="00F0444A">
              <w:rPr>
                <w:spacing w:val="-4"/>
              </w:rPr>
              <w:t>Состав Межведомственной к</w:t>
            </w:r>
            <w:r w:rsidRPr="00F0444A">
              <w:rPr>
                <w:color w:val="000000"/>
                <w:spacing w:val="-4"/>
              </w:rPr>
              <w:t>омиссии по рассмотрению</w:t>
            </w:r>
            <w:r w:rsidRPr="00F0444A">
              <w:rPr>
                <w:color w:val="000000"/>
              </w:rPr>
              <w:t xml:space="preserve"> кандидатур для назначения </w:t>
            </w:r>
            <w:r w:rsidRPr="00F0444A">
              <w:rPr>
                <w:color w:val="000000"/>
                <w:spacing w:val="-8"/>
              </w:rPr>
              <w:t>стипендий Президента Республики Беларусь</w:t>
            </w:r>
            <w:r w:rsidRPr="00F0444A">
              <w:rPr>
                <w:color w:val="000000"/>
              </w:rPr>
              <w:t xml:space="preserve"> талантливым молодым ученым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</w:p>
        </w:tc>
      </w:tr>
    </w:tbl>
    <w:p w:rsidR="00F0444A" w:rsidRPr="00F0444A" w:rsidRDefault="00F0444A" w:rsidP="00F0444A">
      <w:pPr>
        <w:spacing w:line="240" w:lineRule="exact"/>
      </w:pPr>
    </w:p>
    <w:p w:rsidR="00F0444A" w:rsidRPr="00F0444A" w:rsidRDefault="00F0444A" w:rsidP="00F0444A">
      <w:pPr>
        <w:spacing w:line="240" w:lineRule="exact"/>
      </w:pPr>
    </w:p>
    <w:p w:rsidR="00F0444A" w:rsidRPr="00F0444A" w:rsidRDefault="00F0444A" w:rsidP="00F0444A">
      <w:pPr>
        <w:spacing w:line="240" w:lineRule="exact"/>
      </w:pPr>
    </w:p>
    <w:tbl>
      <w:tblPr>
        <w:tblW w:w="9889" w:type="dxa"/>
        <w:tblLayout w:type="fixed"/>
        <w:tblLook w:val="0000"/>
      </w:tblPr>
      <w:tblGrid>
        <w:gridCol w:w="3682"/>
        <w:gridCol w:w="395"/>
        <w:gridCol w:w="5812"/>
      </w:tblGrid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proofErr w:type="spellStart"/>
            <w:r w:rsidRPr="005C6EAB">
              <w:t>Гучок</w:t>
            </w:r>
            <w:proofErr w:type="spellEnd"/>
          </w:p>
          <w:p w:rsidR="00F0444A" w:rsidRPr="00F0444A" w:rsidRDefault="005C6EAB" w:rsidP="00F0444A">
            <w:pPr>
              <w:spacing w:line="280" w:lineRule="exact"/>
            </w:pPr>
            <w:r w:rsidRPr="005C6EAB">
              <w:t>Александр Евгеньевич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 xml:space="preserve">Председатель Высшей аттестационной </w:t>
            </w:r>
            <w:r w:rsidRPr="00F0444A">
              <w:rPr>
                <w:sz w:val="24"/>
                <w:szCs w:val="24"/>
              </w:rPr>
              <w:br/>
            </w:r>
            <w:r w:rsidRPr="00F0444A">
              <w:rPr>
                <w:spacing w:val="-4"/>
                <w:sz w:val="24"/>
                <w:szCs w:val="24"/>
              </w:rPr>
              <w:t xml:space="preserve">комиссии </w:t>
            </w:r>
            <w:r w:rsidRPr="00F0444A">
              <w:rPr>
                <w:color w:val="000000"/>
                <w:spacing w:val="-4"/>
                <w:sz w:val="24"/>
                <w:szCs w:val="24"/>
              </w:rPr>
              <w:t>(</w:t>
            </w:r>
            <w:r w:rsidRPr="00F0444A">
              <w:rPr>
                <w:spacing w:val="-4"/>
                <w:sz w:val="24"/>
                <w:szCs w:val="24"/>
              </w:rPr>
              <w:t>председатель Межведомственной</w:t>
            </w:r>
            <w:r w:rsidRPr="00F0444A">
              <w:rPr>
                <w:sz w:val="24"/>
                <w:szCs w:val="24"/>
              </w:rPr>
              <w:t xml:space="preserve"> к</w:t>
            </w:r>
            <w:r w:rsidRPr="00F0444A">
              <w:rPr>
                <w:color w:val="000000"/>
                <w:sz w:val="24"/>
                <w:szCs w:val="24"/>
              </w:rPr>
              <w:t>омиссии)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t>Гусаков</w:t>
            </w:r>
          </w:p>
          <w:p w:rsidR="00F0444A" w:rsidRPr="00F0444A" w:rsidRDefault="005C6EAB" w:rsidP="00F0444A">
            <w:pPr>
              <w:spacing w:line="280" w:lineRule="exact"/>
            </w:pPr>
            <w:r w:rsidRPr="005C6EAB">
              <w:t>Владимир Григорьевич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C6EAB">
              <w:rPr>
                <w:sz w:val="24"/>
                <w:szCs w:val="24"/>
              </w:rPr>
              <w:t>Председатель Президиума Национальной академии наук Беларуси (заместитель председателя Межведомственной комиссии)</w:t>
            </w:r>
          </w:p>
          <w:p w:rsidR="005C6EAB" w:rsidRPr="005C6EAB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t>Карпенко</w:t>
            </w:r>
          </w:p>
          <w:p w:rsidR="00F0444A" w:rsidRPr="00F0444A" w:rsidRDefault="005C6EAB" w:rsidP="00F0444A">
            <w:pPr>
              <w:spacing w:line="280" w:lineRule="exact"/>
            </w:pPr>
            <w:r w:rsidRPr="005C6EAB">
              <w:t>Игорь Васильевич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t>Министр образования (заместитель председателя Межведомственной комиссии)</w:t>
            </w:r>
          </w:p>
          <w:p w:rsidR="005C6EAB" w:rsidRPr="005C6EAB" w:rsidRDefault="005C6EAB" w:rsidP="00F0444A">
            <w:pPr>
              <w:spacing w:line="280" w:lineRule="exact"/>
              <w:rPr>
                <w:lang w:val="en-US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5C6EAB" w:rsidP="00F0444A">
            <w:pPr>
              <w:spacing w:line="280" w:lineRule="exact"/>
            </w:pPr>
            <w:proofErr w:type="spellStart"/>
            <w:r w:rsidRPr="005C6EAB">
              <w:t>ШумилинАлександр</w:t>
            </w:r>
            <w:proofErr w:type="spellEnd"/>
            <w:r w:rsidRPr="005C6EAB">
              <w:t xml:space="preserve"> Геннадьевич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C6EAB">
              <w:rPr>
                <w:sz w:val="24"/>
                <w:szCs w:val="24"/>
              </w:rPr>
              <w:t>Председатель Государственного комитета по науке и технологиям (заместитель председателя Межведомственной комиссии)</w:t>
            </w:r>
          </w:p>
          <w:p w:rsidR="005C6EAB" w:rsidRPr="005C6EAB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proofErr w:type="spellStart"/>
            <w:r w:rsidRPr="00F0444A">
              <w:t>Кильчевский</w:t>
            </w:r>
            <w:proofErr w:type="spellEnd"/>
            <w:r w:rsidRPr="00F0444A">
              <w:t xml:space="preserve"> </w:t>
            </w:r>
          </w:p>
          <w:p w:rsidR="00F0444A" w:rsidRPr="00F0444A" w:rsidRDefault="00F0444A" w:rsidP="00F0444A">
            <w:pPr>
              <w:spacing w:line="280" w:lineRule="exact"/>
            </w:pPr>
            <w:r w:rsidRPr="00F0444A">
              <w:t>Александр Владимирович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C6EAB">
              <w:rPr>
                <w:sz w:val="24"/>
                <w:szCs w:val="24"/>
              </w:rPr>
              <w:t>заместитель Председателя Президиума Национальной академии наук Беларуси (секретарь Межведомственной комиссии)</w:t>
            </w:r>
          </w:p>
          <w:p w:rsidR="005C6EAB" w:rsidRPr="005C6EAB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t>Король</w:t>
            </w:r>
          </w:p>
          <w:p w:rsidR="00F0444A" w:rsidRPr="00F0444A" w:rsidRDefault="005C6EAB" w:rsidP="00F0444A">
            <w:pPr>
              <w:spacing w:line="280" w:lineRule="exact"/>
            </w:pPr>
            <w:r w:rsidRPr="005C6EAB">
              <w:t>Андрей Дмитриевич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0444A">
              <w:rPr>
                <w:sz w:val="24"/>
                <w:szCs w:val="24"/>
              </w:rPr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ректор Белорусского государственного университета</w:t>
            </w:r>
          </w:p>
          <w:p w:rsidR="00F0444A" w:rsidRDefault="00F0444A" w:rsidP="00F0444A">
            <w:pPr>
              <w:spacing w:line="280" w:lineRule="exact"/>
              <w:rPr>
                <w:lang w:val="en-US"/>
              </w:rPr>
            </w:pPr>
          </w:p>
          <w:p w:rsidR="005C6EAB" w:rsidRPr="005C6EAB" w:rsidRDefault="005C6EAB" w:rsidP="00F0444A">
            <w:pPr>
              <w:spacing w:line="280" w:lineRule="exact"/>
              <w:rPr>
                <w:lang w:val="en-US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</w:p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t>Красный</w:t>
            </w:r>
          </w:p>
          <w:p w:rsidR="00F0444A" w:rsidRPr="00F0444A" w:rsidRDefault="005C6EAB" w:rsidP="00F0444A">
            <w:pPr>
              <w:spacing w:line="280" w:lineRule="exact"/>
            </w:pPr>
            <w:r w:rsidRPr="005C6EAB">
              <w:t>Сергей Анатольевич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  <w:r w:rsidRPr="00F0444A">
              <w:rPr>
                <w:i/>
                <w:sz w:val="24"/>
                <w:szCs w:val="24"/>
              </w:rPr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5C6EAB" w:rsidP="00F0444A">
            <w:pPr>
              <w:spacing w:line="280" w:lineRule="exact"/>
            </w:pPr>
            <w:r w:rsidRPr="005C6EAB">
              <w:t>заместитель директора по научной работе государственного учреждения «Республиканский научно-практический центр онкологии и медицинской радиологии имени Н.Н.Александрова»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t>Пальчик</w:t>
            </w:r>
          </w:p>
          <w:p w:rsidR="00F0444A" w:rsidRPr="00F0444A" w:rsidRDefault="005C6EAB" w:rsidP="00F0444A">
            <w:pPr>
              <w:spacing w:line="280" w:lineRule="exact"/>
            </w:pPr>
            <w:r w:rsidRPr="005C6EAB">
              <w:t>Геннадий Владимирович</w:t>
            </w:r>
          </w:p>
          <w:p w:rsidR="00F0444A" w:rsidRPr="00F0444A" w:rsidRDefault="00F0444A" w:rsidP="00F0444A">
            <w:pPr>
              <w:spacing w:line="280" w:lineRule="exact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  <w:rPr>
                <w:i/>
              </w:rPr>
            </w:pPr>
            <w:r w:rsidRPr="00F0444A">
              <w:rPr>
                <w:i/>
              </w:rPr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5C6EAB">
              <w:rPr>
                <w:sz w:val="24"/>
                <w:szCs w:val="24"/>
              </w:rPr>
              <w:t>ректор Академии управления при Президенте Республики Беларусь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proofErr w:type="spellStart"/>
            <w:r w:rsidRPr="005C6EAB">
              <w:t>Пенязьков</w:t>
            </w:r>
            <w:proofErr w:type="spellEnd"/>
          </w:p>
          <w:p w:rsidR="00F0444A" w:rsidRPr="00F0444A" w:rsidRDefault="005C6EAB" w:rsidP="00F0444A">
            <w:pPr>
              <w:spacing w:line="280" w:lineRule="exact"/>
            </w:pPr>
            <w:r w:rsidRPr="005C6EAB">
              <w:t>Олег Глебович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5C6EAB">
              <w:rPr>
                <w:spacing w:val="-4"/>
                <w:sz w:val="24"/>
                <w:szCs w:val="24"/>
              </w:rPr>
              <w:t xml:space="preserve">директор государственного научного учреждения «Институт </w:t>
            </w:r>
            <w:proofErr w:type="spellStart"/>
            <w:proofErr w:type="gramStart"/>
            <w:r w:rsidRPr="005C6EAB">
              <w:rPr>
                <w:spacing w:val="-4"/>
                <w:sz w:val="24"/>
                <w:szCs w:val="24"/>
              </w:rPr>
              <w:t>тепло-и</w:t>
            </w:r>
            <w:proofErr w:type="spellEnd"/>
            <w:proofErr w:type="gramEnd"/>
            <w:r w:rsidRPr="005C6EA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6EAB">
              <w:rPr>
                <w:spacing w:val="-4"/>
                <w:sz w:val="24"/>
                <w:szCs w:val="24"/>
              </w:rPr>
              <w:t>массообмена</w:t>
            </w:r>
            <w:proofErr w:type="spellEnd"/>
            <w:r w:rsidRPr="005C6EAB">
              <w:rPr>
                <w:spacing w:val="-4"/>
                <w:sz w:val="24"/>
                <w:szCs w:val="24"/>
              </w:rPr>
              <w:t xml:space="preserve"> имени А.В.Лыкова Национальной академии наук Беларуси»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t>Третьяк</w:t>
            </w:r>
          </w:p>
          <w:p w:rsidR="00F0444A" w:rsidRPr="00F0444A" w:rsidRDefault="005C6EAB" w:rsidP="00F0444A">
            <w:pPr>
              <w:spacing w:line="280" w:lineRule="exact"/>
            </w:pPr>
            <w:r w:rsidRPr="005C6EAB">
              <w:t>Станислав Иванович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C6EAB">
              <w:rPr>
                <w:sz w:val="24"/>
                <w:szCs w:val="24"/>
              </w:rPr>
              <w:t xml:space="preserve">заведующий кафедрой учреждения образования «Белорусский государственный медицинский </w:t>
            </w:r>
            <w:r w:rsidRPr="005C6EAB">
              <w:rPr>
                <w:sz w:val="24"/>
                <w:szCs w:val="24"/>
              </w:rPr>
              <w:lastRenderedPageBreak/>
              <w:t>университет»</w:t>
            </w:r>
          </w:p>
          <w:p w:rsidR="005C6EAB" w:rsidRPr="005C6EAB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lastRenderedPageBreak/>
              <w:t>Тузиков</w:t>
            </w:r>
          </w:p>
          <w:p w:rsidR="00F0444A" w:rsidRPr="00F0444A" w:rsidRDefault="005C6EAB" w:rsidP="00F0444A">
            <w:pPr>
              <w:spacing w:line="280" w:lineRule="exact"/>
            </w:pPr>
            <w:r w:rsidRPr="005C6EAB">
              <w:t xml:space="preserve"> Александр Васильевич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C6EAB">
              <w:rPr>
                <w:sz w:val="24"/>
                <w:szCs w:val="24"/>
              </w:rPr>
              <w:t xml:space="preserve">генеральный директор государственного научного учреждения «Объединенный институт </w:t>
            </w:r>
            <w:proofErr w:type="gramStart"/>
            <w:r w:rsidRPr="005C6EAB">
              <w:rPr>
                <w:sz w:val="24"/>
                <w:szCs w:val="24"/>
              </w:rPr>
              <w:t>проблем информатики Национальной академии наук Беларуси</w:t>
            </w:r>
            <w:proofErr w:type="gramEnd"/>
            <w:r w:rsidRPr="005C6EAB">
              <w:rPr>
                <w:sz w:val="24"/>
                <w:szCs w:val="24"/>
              </w:rPr>
              <w:t>»</w:t>
            </w:r>
          </w:p>
          <w:p w:rsidR="005C6EAB" w:rsidRPr="005C6EAB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r w:rsidRPr="005C6EAB">
              <w:t>Усанов</w:t>
            </w:r>
          </w:p>
          <w:p w:rsidR="00F0444A" w:rsidRPr="00F0444A" w:rsidRDefault="005C6EAB" w:rsidP="00F0444A">
            <w:pPr>
              <w:spacing w:line="280" w:lineRule="exact"/>
            </w:pPr>
            <w:r w:rsidRPr="005C6EAB">
              <w:t>Сергей Александрович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5C6EAB">
              <w:rPr>
                <w:sz w:val="24"/>
                <w:szCs w:val="24"/>
              </w:rPr>
              <w:t>академик-секретарь Отделения химии и наук о Земле Национальной академии наук Беларуси</w:t>
            </w:r>
          </w:p>
          <w:p w:rsidR="00F0444A" w:rsidRPr="00F0444A" w:rsidRDefault="00F0444A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0444A" w:rsidRPr="00F0444A"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5C6EAB" w:rsidRDefault="005C6EAB" w:rsidP="00F0444A">
            <w:pPr>
              <w:spacing w:line="280" w:lineRule="exact"/>
              <w:rPr>
                <w:lang w:val="en-US"/>
              </w:rPr>
            </w:pPr>
            <w:proofErr w:type="spellStart"/>
            <w:r w:rsidRPr="005C6EAB">
              <w:t>Харитончик</w:t>
            </w:r>
            <w:proofErr w:type="spellEnd"/>
          </w:p>
          <w:p w:rsidR="00F0444A" w:rsidRPr="00F0444A" w:rsidRDefault="005C6EAB" w:rsidP="00F0444A">
            <w:pPr>
              <w:spacing w:line="280" w:lineRule="exact"/>
            </w:pPr>
            <w:r w:rsidRPr="005C6EAB">
              <w:t>Сергей Васильевич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F0444A" w:rsidP="00F0444A">
            <w:pPr>
              <w:spacing w:line="280" w:lineRule="exact"/>
            </w:pPr>
            <w:r w:rsidRPr="00F0444A">
              <w:t>–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0444A" w:rsidRPr="00F0444A" w:rsidRDefault="005C6EAB" w:rsidP="00F0444A">
            <w:pPr>
              <w:pStyle w:val="a4"/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5C6EAB">
              <w:rPr>
                <w:sz w:val="24"/>
                <w:szCs w:val="24"/>
              </w:rPr>
              <w:t>ректор Белорусского национального технического университета</w:t>
            </w:r>
          </w:p>
        </w:tc>
      </w:tr>
    </w:tbl>
    <w:p w:rsidR="00F0444A" w:rsidRPr="00F0444A" w:rsidRDefault="00F0444A" w:rsidP="00F0444A">
      <w:pPr>
        <w:tabs>
          <w:tab w:val="right" w:pos="9639"/>
        </w:tabs>
        <w:spacing w:line="280" w:lineRule="exact"/>
      </w:pPr>
    </w:p>
    <w:p w:rsidR="00F0444A" w:rsidRPr="00F0444A" w:rsidRDefault="00F0444A"/>
    <w:p w:rsidR="00F0444A" w:rsidRPr="00F0444A" w:rsidRDefault="00F0444A"/>
    <w:sectPr w:rsidR="00F0444A" w:rsidRPr="00F0444A" w:rsidSect="0049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74FC"/>
    <w:rsid w:val="00001A6A"/>
    <w:rsid w:val="00021517"/>
    <w:rsid w:val="0008578C"/>
    <w:rsid w:val="00252CA5"/>
    <w:rsid w:val="00376516"/>
    <w:rsid w:val="00385C7B"/>
    <w:rsid w:val="003E795B"/>
    <w:rsid w:val="004173AC"/>
    <w:rsid w:val="00437F70"/>
    <w:rsid w:val="00457137"/>
    <w:rsid w:val="0049651B"/>
    <w:rsid w:val="005209CB"/>
    <w:rsid w:val="00552B80"/>
    <w:rsid w:val="005C6EAB"/>
    <w:rsid w:val="00795040"/>
    <w:rsid w:val="007D74FC"/>
    <w:rsid w:val="009302A3"/>
    <w:rsid w:val="00975E3F"/>
    <w:rsid w:val="00B9747C"/>
    <w:rsid w:val="00E61FC5"/>
    <w:rsid w:val="00F0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5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title">
    <w:name w:val="title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title">
    <w:name w:val="title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ICS</Company>
  <LinksUpToDate>false</LinksUpToDate>
  <CharactersWithSpaces>1998</CharactersWithSpaces>
  <SharedDoc>false</SharedDoc>
  <HLinks>
    <vt:vector size="12" baseType="variant">
      <vt:variant>
        <vt:i4>6</vt:i4>
      </vt:variant>
      <vt:variant>
        <vt:i4>3</vt:i4>
      </vt:variant>
      <vt:variant>
        <vt:i4>0</vt:i4>
      </vt:variant>
      <vt:variant>
        <vt:i4>5</vt:i4>
      </vt:variant>
      <vt:variant>
        <vt:lpwstr>http://www.pravo.by/webnpa/text.asp?RN=V19402875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http://www.pravo.by/webnpa/text.asp?RN=P30400571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creator>USER</dc:creator>
  <cp:lastModifiedBy>Admin</cp:lastModifiedBy>
  <cp:revision>2</cp:revision>
  <cp:lastPrinted>2009-05-18T11:57:00Z</cp:lastPrinted>
  <dcterms:created xsi:type="dcterms:W3CDTF">2019-10-29T09:26:00Z</dcterms:created>
  <dcterms:modified xsi:type="dcterms:W3CDTF">2019-10-29T09:26:00Z</dcterms:modified>
</cp:coreProperties>
</file>