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1F" w:rsidRPr="00964D1F" w:rsidRDefault="00964D1F" w:rsidP="00964D1F">
      <w:pPr>
        <w:shd w:val="clear" w:color="auto" w:fill="FFFFFF"/>
        <w:spacing w:after="255" w:line="462" w:lineRule="atLeast"/>
        <w:jc w:val="center"/>
        <w:outlineLvl w:val="0"/>
        <w:rPr>
          <w:rFonts w:ascii="Arial" w:eastAsia="Times New Roman" w:hAnsi="Arial" w:cs="Arial"/>
          <w:b/>
          <w:bCs/>
          <w:color w:val="212121"/>
          <w:kern w:val="36"/>
          <w:sz w:val="33"/>
          <w:szCs w:val="33"/>
          <w:lang w:eastAsia="ru-RU"/>
        </w:rPr>
      </w:pPr>
      <w:r w:rsidRPr="00964D1F">
        <w:rPr>
          <w:rFonts w:ascii="Arial" w:eastAsia="Times New Roman" w:hAnsi="Arial" w:cs="Arial"/>
          <w:b/>
          <w:bCs/>
          <w:color w:val="212121"/>
          <w:kern w:val="36"/>
          <w:sz w:val="33"/>
          <w:szCs w:val="33"/>
          <w:lang w:eastAsia="ru-RU"/>
        </w:rPr>
        <w:t xml:space="preserve">Кафедра </w:t>
      </w:r>
      <w:r>
        <w:rPr>
          <w:rFonts w:ascii="Arial" w:eastAsia="Times New Roman" w:hAnsi="Arial" w:cs="Arial"/>
          <w:b/>
          <w:bCs/>
          <w:color w:val="212121"/>
          <w:kern w:val="36"/>
          <w:sz w:val="33"/>
          <w:szCs w:val="33"/>
          <w:lang w:eastAsia="ru-RU"/>
        </w:rPr>
        <w:t>общеобразовательных дисциплин</w:t>
      </w:r>
      <w:r w:rsidRPr="00964D1F">
        <w:rPr>
          <w:rFonts w:ascii="Arial" w:eastAsia="Times New Roman" w:hAnsi="Arial" w:cs="Arial"/>
          <w:b/>
          <w:bCs/>
          <w:color w:val="212121"/>
          <w:kern w:val="36"/>
          <w:sz w:val="33"/>
          <w:szCs w:val="33"/>
          <w:lang w:eastAsia="ru-RU"/>
        </w:rPr>
        <w:t> </w:t>
      </w:r>
      <w:r w:rsidRPr="00964D1F">
        <w:rPr>
          <w:rFonts w:ascii="Arial" w:eastAsia="Times New Roman" w:hAnsi="Arial" w:cs="Arial"/>
          <w:b/>
          <w:bCs/>
          <w:color w:val="212121"/>
          <w:kern w:val="36"/>
          <w:sz w:val="33"/>
          <w:szCs w:val="33"/>
          <w:lang w:eastAsia="ru-RU"/>
        </w:rPr>
        <w:br/>
        <w:t>Требования к офор</w:t>
      </w:r>
      <w:r w:rsidR="00A302F9">
        <w:rPr>
          <w:rFonts w:ascii="Arial" w:eastAsia="Times New Roman" w:hAnsi="Arial" w:cs="Arial"/>
          <w:b/>
          <w:bCs/>
          <w:color w:val="212121"/>
          <w:kern w:val="36"/>
          <w:sz w:val="33"/>
          <w:szCs w:val="33"/>
          <w:lang w:eastAsia="ru-RU"/>
        </w:rPr>
        <w:t>м</w:t>
      </w:r>
      <w:r w:rsidRPr="00964D1F">
        <w:rPr>
          <w:rFonts w:ascii="Arial" w:eastAsia="Times New Roman" w:hAnsi="Arial" w:cs="Arial"/>
          <w:b/>
          <w:bCs/>
          <w:color w:val="212121"/>
          <w:kern w:val="36"/>
          <w:sz w:val="33"/>
          <w:szCs w:val="33"/>
          <w:lang w:eastAsia="ru-RU"/>
        </w:rPr>
        <w:t>лению тезисов доклада</w:t>
      </w:r>
    </w:p>
    <w:p w:rsidR="00964D1F" w:rsidRDefault="00964D1F" w:rsidP="00A302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>Тезисы докладов</w:t>
      </w:r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 пред</w:t>
      </w:r>
      <w:r w:rsidR="00A302F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о</w:t>
      </w:r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ставляются в </w:t>
      </w:r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>готовом для публикации виде. Доклад должен являться</w:t>
      </w:r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 логически</w:t>
      </w:r>
      <w:r w:rsidR="00A302F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</w:t>
      </w:r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>законченным</w:t>
      </w:r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 сообщением, содержащим </w:t>
      </w:r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>новые теоретические или практические результаты</w:t>
      </w:r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p w:rsidR="00A302F9" w:rsidRPr="00A302F9" w:rsidRDefault="00A302F9" w:rsidP="00A302F9">
      <w:pPr>
        <w:shd w:val="clear" w:color="auto" w:fill="FFFFFF"/>
        <w:spacing w:before="100" w:beforeAutospacing="1" w:after="100" w:afterAutospacing="1" w:line="293" w:lineRule="atLeast"/>
        <w:ind w:left="720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964D1F" w:rsidRDefault="00964D1F" w:rsidP="00A302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>Объём</w:t>
      </w:r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 тезисов доклада, включая иллюстрации и список литературы, должен </w:t>
      </w:r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>составлять одну или две </w:t>
      </w:r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>полные</w:t>
      </w:r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 страницы формата А</w:t>
      </w:r>
      <w:proofErr w:type="gramStart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4</w:t>
      </w:r>
      <w:proofErr w:type="gramEnd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p w:rsidR="00A302F9" w:rsidRPr="00A302F9" w:rsidRDefault="00A302F9" w:rsidP="00A302F9">
      <w:pPr>
        <w:shd w:val="clear" w:color="auto" w:fill="FFFFFF"/>
        <w:spacing w:before="100" w:beforeAutospacing="1" w:after="100" w:afterAutospacing="1" w:line="293" w:lineRule="atLeast"/>
        <w:ind w:left="720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964D1F" w:rsidRPr="00964D1F" w:rsidRDefault="00964D1F" w:rsidP="00964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Материалы представляются </w:t>
      </w:r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>на</w:t>
      </w:r>
      <w:r w:rsidR="008C5CF5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 xml:space="preserve"> белорусском или русском языках</w:t>
      </w:r>
      <w:bookmarkStart w:id="0" w:name="_GoBack"/>
      <w:bookmarkEnd w:id="0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p w:rsidR="00964D1F" w:rsidRPr="00964D1F" w:rsidRDefault="00964D1F" w:rsidP="00964D1F">
      <w:pPr>
        <w:shd w:val="clear" w:color="auto" w:fill="FFFFFF"/>
        <w:spacing w:after="0" w:line="293" w:lineRule="atLeast"/>
        <w:ind w:left="720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964D1F" w:rsidRPr="00964D1F" w:rsidRDefault="00964D1F" w:rsidP="00964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proofErr w:type="gramStart"/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>Поля</w:t>
      </w:r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: слева — 25 мм, справа — 15 мм, сверху — 20 мм, снизу — 15 мм.</w:t>
      </w:r>
      <w:proofErr w:type="gramEnd"/>
    </w:p>
    <w:p w:rsidR="00964D1F" w:rsidRPr="00964D1F" w:rsidRDefault="00964D1F" w:rsidP="00964D1F">
      <w:pPr>
        <w:shd w:val="clear" w:color="auto" w:fill="FFFFFF"/>
        <w:spacing w:after="0" w:line="293" w:lineRule="atLeast"/>
        <w:ind w:left="720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964D1F" w:rsidRPr="00964D1F" w:rsidRDefault="00964D1F" w:rsidP="00964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>Шрифт текста</w:t>
      </w:r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: </w:t>
      </w:r>
      <w:proofErr w:type="spellStart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Arial</w:t>
      </w:r>
      <w:proofErr w:type="spellEnd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; </w:t>
      </w:r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>основной текст</w:t>
      </w:r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 — 10 </w:t>
      </w:r>
      <w:proofErr w:type="spellStart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pt</w:t>
      </w:r>
      <w:proofErr w:type="spellEnd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, </w:t>
      </w:r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>аннотация и список литературы</w:t>
      </w:r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 — 8 </w:t>
      </w:r>
      <w:proofErr w:type="spellStart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pt</w:t>
      </w:r>
      <w:proofErr w:type="spellEnd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; одинарный междустрочный интервал для всего текста; </w:t>
      </w:r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>название</w:t>
      </w:r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 — 14 </w:t>
      </w:r>
      <w:proofErr w:type="spellStart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pt</w:t>
      </w:r>
      <w:proofErr w:type="spellEnd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</w:t>
      </w:r>
      <w:proofErr w:type="spellStart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bold</w:t>
      </w:r>
      <w:proofErr w:type="spellEnd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</w:t>
      </w:r>
      <w:proofErr w:type="spellStart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caps</w:t>
      </w:r>
      <w:proofErr w:type="spellEnd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</w:t>
      </w:r>
      <w:proofErr w:type="spellStart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lock</w:t>
      </w:r>
      <w:proofErr w:type="spellEnd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</w:t>
      </w:r>
      <w:proofErr w:type="spellStart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centered</w:t>
      </w:r>
      <w:proofErr w:type="spellEnd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;</w:t>
      </w:r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> фамилии авторов и руководителей с указанием ученой степени и звания</w:t>
      </w:r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 — 11 </w:t>
      </w:r>
      <w:proofErr w:type="spellStart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pt</w:t>
      </w:r>
      <w:proofErr w:type="spellEnd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</w:t>
      </w:r>
      <w:proofErr w:type="spellStart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italic</w:t>
      </w:r>
      <w:proofErr w:type="spellEnd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; </w:t>
      </w:r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>название организации</w:t>
      </w:r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 — 10 </w:t>
      </w:r>
      <w:proofErr w:type="spellStart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pt</w:t>
      </w:r>
      <w:proofErr w:type="spellEnd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</w:t>
      </w:r>
      <w:proofErr w:type="spellStart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italic</w:t>
      </w:r>
      <w:proofErr w:type="spellEnd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p w:rsidR="00964D1F" w:rsidRPr="00964D1F" w:rsidRDefault="00964D1F" w:rsidP="00964D1F">
      <w:pPr>
        <w:shd w:val="clear" w:color="auto" w:fill="FFFFFF"/>
        <w:spacing w:after="0" w:line="293" w:lineRule="atLeast"/>
        <w:ind w:left="720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964D1F" w:rsidRPr="00964D1F" w:rsidRDefault="00964D1F" w:rsidP="00964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>Шрифт для подрисуночных подписей</w:t>
      </w:r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: </w:t>
      </w:r>
      <w:proofErr w:type="spellStart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Arial</w:t>
      </w:r>
      <w:proofErr w:type="spellEnd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— 9 </w:t>
      </w:r>
      <w:proofErr w:type="spellStart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pt</w:t>
      </w:r>
      <w:proofErr w:type="spellEnd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одинарный междустрочный интервал, </w:t>
      </w:r>
      <w:proofErr w:type="spellStart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centered</w:t>
      </w:r>
      <w:proofErr w:type="spellEnd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p w:rsidR="00964D1F" w:rsidRPr="00964D1F" w:rsidRDefault="00964D1F" w:rsidP="00964D1F">
      <w:pPr>
        <w:shd w:val="clear" w:color="auto" w:fill="FFFFFF"/>
        <w:spacing w:after="0" w:line="293" w:lineRule="atLeast"/>
        <w:ind w:left="720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964D1F" w:rsidRPr="00964D1F" w:rsidRDefault="00964D1F" w:rsidP="00964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>Формулы</w:t>
      </w:r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 создавать </w:t>
      </w:r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>ТОЛЬКО</w:t>
      </w:r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 в редакторе формул </w:t>
      </w:r>
      <w:proofErr w:type="spellStart"/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>Microsoft</w:t>
      </w:r>
      <w:proofErr w:type="spellEnd"/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 xml:space="preserve"> </w:t>
      </w:r>
      <w:proofErr w:type="spellStart"/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>Equation</w:t>
      </w:r>
      <w:proofErr w:type="spellEnd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p w:rsidR="00964D1F" w:rsidRPr="00964D1F" w:rsidRDefault="00964D1F" w:rsidP="00964D1F">
      <w:pPr>
        <w:shd w:val="clear" w:color="auto" w:fill="FFFFFF"/>
        <w:spacing w:after="0" w:line="293" w:lineRule="atLeast"/>
        <w:ind w:left="720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964D1F" w:rsidRPr="00A302F9" w:rsidRDefault="00964D1F" w:rsidP="00A302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При оформлении тезисов пользоваться только </w:t>
      </w:r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>стилями</w:t>
      </w:r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 шаблона с литерой «Т». </w:t>
      </w:r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>Материалы доклада и заявка участника конференции о</w:t>
      </w:r>
      <w:r w:rsidR="00A302F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тправляются в электронном виде </w:t>
      </w:r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(формат файла — </w:t>
      </w:r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>*.</w:t>
      </w:r>
      <w:proofErr w:type="spellStart"/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>doc</w:t>
      </w:r>
      <w:proofErr w:type="spellEnd"/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 xml:space="preserve"> и *.</w:t>
      </w:r>
      <w:proofErr w:type="spellStart"/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>docx</w:t>
      </w:r>
      <w:proofErr w:type="spellEnd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 для </w:t>
      </w:r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 xml:space="preserve">MS </w:t>
      </w:r>
      <w:proofErr w:type="spellStart"/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>Word</w:t>
      </w:r>
      <w:proofErr w:type="spellEnd"/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 xml:space="preserve"> </w:t>
      </w:r>
      <w:proofErr w:type="spellStart"/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>for</w:t>
      </w:r>
      <w:proofErr w:type="spellEnd"/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 xml:space="preserve"> </w:t>
      </w:r>
      <w:proofErr w:type="spellStart"/>
      <w:r w:rsidRPr="00964D1F">
        <w:rPr>
          <w:rFonts w:ascii="Arial" w:eastAsia="Times New Roman" w:hAnsi="Arial" w:cs="Arial"/>
          <w:b/>
          <w:bCs/>
          <w:color w:val="474747"/>
          <w:sz w:val="23"/>
          <w:szCs w:val="23"/>
          <w:lang w:eastAsia="ru-RU"/>
        </w:rPr>
        <w:t>Windows</w:t>
      </w:r>
      <w:proofErr w:type="spellEnd"/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) по электронной почте .</w:t>
      </w:r>
      <w:r w:rsidR="00A302F9" w:rsidRPr="00A302F9">
        <w:t xml:space="preserve"> </w:t>
      </w:r>
      <w:r w:rsidR="00A302F9" w:rsidRPr="00A302F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kafood@bsuir.by</w:t>
      </w:r>
      <w:r w:rsidR="00A302F9">
        <w:rPr>
          <w:rFonts w:ascii="Arial" w:eastAsia="Times New Roman" w:hAnsi="Arial" w:cs="Arial"/>
          <w:color w:val="474747"/>
          <w:sz w:val="23"/>
          <w:szCs w:val="23"/>
          <w:lang w:val="be-BY" w:eastAsia="ru-RU"/>
        </w:rPr>
        <w:t>.</w:t>
      </w:r>
    </w:p>
    <w:p w:rsidR="004036A2" w:rsidRDefault="00964D1F" w:rsidP="00964D1F">
      <w:r w:rsidRPr="00964D1F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</w:r>
      <w:r w:rsidRPr="00964D1F">
        <w:rPr>
          <w:rFonts w:ascii="Arial" w:eastAsia="Times New Roman" w:hAnsi="Arial" w:cs="Arial"/>
          <w:b/>
          <w:bCs/>
          <w:i/>
          <w:iCs/>
          <w:color w:val="474747"/>
          <w:sz w:val="23"/>
          <w:szCs w:val="23"/>
          <w:shd w:val="clear" w:color="auto" w:fill="FFFFFF"/>
          <w:lang w:eastAsia="ru-RU"/>
        </w:rPr>
        <w:t>Материалы докладов, не удовлетворяющие требованиям оформления, не будут опубликованы!</w:t>
      </w:r>
      <w:r w:rsidRPr="00964D1F">
        <w:rPr>
          <w:rFonts w:ascii="Arial" w:eastAsia="Times New Roman" w:hAnsi="Arial" w:cs="Arial"/>
          <w:color w:val="474747"/>
          <w:sz w:val="23"/>
          <w:szCs w:val="23"/>
          <w:shd w:val="clear" w:color="auto" w:fill="FFFFFF"/>
          <w:lang w:eastAsia="ru-RU"/>
        </w:rPr>
        <w:t> </w:t>
      </w:r>
    </w:p>
    <w:sectPr w:rsidR="0040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26FB"/>
    <w:multiLevelType w:val="multilevel"/>
    <w:tmpl w:val="6CEC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DB"/>
    <w:rsid w:val="004036A2"/>
    <w:rsid w:val="006D4873"/>
    <w:rsid w:val="00765ECC"/>
    <w:rsid w:val="008C5CF5"/>
    <w:rsid w:val="00964D1F"/>
    <w:rsid w:val="00A302F9"/>
    <w:rsid w:val="00BB310F"/>
    <w:rsid w:val="00ED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4D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unhideWhenUsed/>
    <w:qFormat/>
    <w:rsid w:val="00BB310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B310F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964D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64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4D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unhideWhenUsed/>
    <w:qFormat/>
    <w:rsid w:val="00BB310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B310F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964D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64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1120</Characters>
  <Application>Microsoft Office Word</Application>
  <DocSecurity>0</DocSecurity>
  <Lines>9</Lines>
  <Paragraphs>2</Paragraphs>
  <ScaleCrop>false</ScaleCrop>
  <Company>*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kafOOD</dc:creator>
  <cp:keywords/>
  <dc:description/>
  <cp:lastModifiedBy>kafOOD</cp:lastModifiedBy>
  <cp:revision>5</cp:revision>
  <dcterms:created xsi:type="dcterms:W3CDTF">2019-03-04T13:47:00Z</dcterms:created>
  <dcterms:modified xsi:type="dcterms:W3CDTF">2019-03-04T14:19:00Z</dcterms:modified>
</cp:coreProperties>
</file>