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95" w:rsidRDefault="00D66595" w:rsidP="004838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</w:pPr>
    </w:p>
    <w:p w:rsidR="00746CD5" w:rsidRDefault="00891246" w:rsidP="004838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 xml:space="preserve">Пищевые заблуждения, </w:t>
      </w: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36"/>
          <w:szCs w:val="36"/>
          <w:lang w:eastAsia="ru-RU"/>
        </w:rPr>
        <w:t>или 7 мифов о полезных продуктах</w:t>
      </w:r>
    </w:p>
    <w:p w:rsidR="004838F2" w:rsidRDefault="004838F2" w:rsidP="0048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246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мы стараемся тщательно подходить к выбору пищевых продуктов и отдавать предпочтение наиболее полезным. Однако обилие информации и рекламы может приводить к заблуждениям и созданию мифов об абсолютной полезности продуктов. Давайте объективно оценим информацию.</w:t>
      </w:r>
    </w:p>
    <w:p w:rsidR="004838F2" w:rsidRPr="00746CD5" w:rsidRDefault="004838F2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838F2" w:rsidRDefault="00891246" w:rsidP="004838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Миф 1. В кислых яблоках много железа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думают, что яблоко на срезе темнеет потому, что железо плода окисляется под влиянием кислорода, и чем темнее цвет, тем больше там железа. Однако это не так.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железо в яблоках есть. Но совсем не так много, как мы думаем, и, кроме того, степень его усвоения незначительная. Так, содержание железа в яблоках 0,5-2,2 мг в 100 граммах. Для сравнения </w:t>
      </w:r>
      <w:r w:rsidR="004838F2" w:rsidRPr="00B6087A">
        <w:rPr>
          <w:rFonts w:ascii="Times New Roman" w:hAnsi="Times New Roman" w:cs="Times New Roman"/>
          <w:sz w:val="28"/>
          <w:szCs w:val="28"/>
        </w:rPr>
        <w:t>–</w:t>
      </w: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печени говяжьей железа 9 мг, в языке </w:t>
      </w:r>
      <w:r w:rsidR="004838F2" w:rsidRPr="00B6087A">
        <w:rPr>
          <w:rFonts w:ascii="Times New Roman" w:hAnsi="Times New Roman" w:cs="Times New Roman"/>
          <w:sz w:val="28"/>
          <w:szCs w:val="28"/>
        </w:rPr>
        <w:t>–</w:t>
      </w: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мг, а в мясе до 3,5 мг (кстати, наибольшее количество </w:t>
      </w:r>
      <w:r w:rsidR="004838F2" w:rsidRPr="00B6087A">
        <w:rPr>
          <w:rFonts w:ascii="Times New Roman" w:hAnsi="Times New Roman" w:cs="Times New Roman"/>
          <w:sz w:val="28"/>
          <w:szCs w:val="28"/>
        </w:rPr>
        <w:t>–</w:t>
      </w: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мясе кролика).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растительных продуктах содержится только плохоусваиваемое негемовое железо. Различают два вида железа </w:t>
      </w:r>
      <w:r w:rsidR="004838F2" w:rsidRPr="00B6087A">
        <w:rPr>
          <w:rFonts w:ascii="Times New Roman" w:hAnsi="Times New Roman" w:cs="Times New Roman"/>
          <w:sz w:val="28"/>
          <w:szCs w:val="28"/>
        </w:rPr>
        <w:t>–</w:t>
      </w: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гемовое (которое входит в состав гемоглобина крови) и негемовое. Гемовое железо содержится только в мясной пище, негемовое </w:t>
      </w:r>
      <w:r w:rsidR="004838F2" w:rsidRPr="00B6087A">
        <w:rPr>
          <w:rFonts w:ascii="Times New Roman" w:hAnsi="Times New Roman" w:cs="Times New Roman"/>
          <w:sz w:val="28"/>
          <w:szCs w:val="28"/>
        </w:rPr>
        <w:t>–</w:t>
      </w: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растительной. При этом гемовое железо усваивается на 30%, а вот негемовое железо из яблок и гранатов, а также из других растительных продуктов, всасывается в кишечнике только на 1%.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Как улучшить усвоение железа из продуктов?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 усвоения железа необходимо употреблять железосодержащие продукты совместно с продуктами, богатыми аскорбиновой кислотой (черная смородина, красный болгарский перец, шиповник, зеленый лук, грейпфрут) и медью (продукты-источники: вишня, инжир, гречка, овсянка, шпинат, салат).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учитывать, что если вы запиваете железосодержащие блюда чаем или молоком, то усвоение железа снижается более чем в 2 раза. Лучше всего запивать такие блюда фруктовыми и овощными соками, в которых много меди, аскорбинки и органических кислот, улучшающих усвоение железа.</w:t>
      </w:r>
    </w:p>
    <w:p w:rsidR="00891246" w:rsidRPr="00746CD5" w:rsidRDefault="00891246" w:rsidP="0048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Миф 2. </w:t>
      </w:r>
      <w:r w:rsidRPr="00746CD5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Печень </w:t>
      </w:r>
      <w:r w:rsidR="003A2CB9" w:rsidRPr="00746CD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–</w:t>
      </w: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абсолютно полезный продукт</w:t>
      </w:r>
    </w:p>
    <w:p w:rsidR="00891246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польза?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печени любых животных содержится большое количество биологически активных веществ и более 20% полноценных белков. Также в печени присутствуют необходимые для здоровья незаменимые аминокислоты: лизин, метионин, триптофан. Лизин улучшает усвоение кальция, тем самым предотвращая остеопороз, особенно у женщин, и способствует нормальному развитию костной ткани у детей. Метионин ускоряет синтез гемоглобина и усиливает дезинтоксикационную функцию печени. А триптофан необходим для синтеза белков крови и нейромедиатора серотонина в головном мозге, который способствует профилактике депрессии, и нормализует настроение.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того, в основном белке печени (ферритине) содержится самая лучшая для усвоения организмом форма гемового железа, необходимого для синтеза гемоглобина. 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 также содержит фосфор, магний, цинк, медь, натрий, кальций и витамины D, Е, К и группы В (особенно много там антианемического витамина В12). Кроме того, селен, входящий в состав этого продукта, положительно влияет на работу щитовидной железы, т.к. нормализует обмен йода.</w:t>
      </w:r>
    </w:p>
    <w:p w:rsidR="00891246" w:rsidRPr="00746CD5" w:rsidRDefault="00891246" w:rsidP="0048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риск?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печени (особенно куриной) содержится большое количество холестерина. В куриной печени его почти в 5 раз больше, чем в нежирной свинине. Также, если животное выросло в экологически неблагоприятном регионе, это создаст дополнительную токсическую нагрузку на организм. А еще печень богата экстрактивными веществами, которые увеличивают нагрузку на печень и почки.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беременным, например, употреблять печень животных необходимо в количестве не более 100 г в неделю. Также при беременности не стоит злоупотреблять печенью трески, поскольку она богата витамином А, при избыточном поступлении которого повышается риск возникновения пороков развития плода. Однако в небольших количествах (столовая ложка в неделю) это полезный продукт для беременной.</w:t>
      </w:r>
    </w:p>
    <w:p w:rsidR="00891246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печень, обращайте внимание, чтобы не было на продукте бугристых и белесых уплотнений, а перед приготовлением на 2 часа замочите в молоке, что частично нейтрализует токсические вещества, содержащиеся в печени. </w:t>
      </w:r>
    </w:p>
    <w:p w:rsidR="004838F2" w:rsidRPr="00746CD5" w:rsidRDefault="004838F2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Миф 3. Обезжиренные молочные продукты полезнее обычных</w:t>
      </w: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польза?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91246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Обезжиренное молоко содержит полноценный белок с полным набором незаменимых аминокислот, лецитин, минеральные соли, водорастворимые витамины в небольших количествах и почти не содержит насыщенные жиры. </w:t>
      </w:r>
    </w:p>
    <w:p w:rsidR="004838F2" w:rsidRPr="00746CD5" w:rsidRDefault="004838F2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риск?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придания нужной плотности к обезжиренному молоку могут добавляться сухие концентрированные молочные белки. А при приготовлении такого порошкообразного молочного концентрата путем высокотемпературного высушивания происходит частичная денатурация и разрушение полноценного белка. 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почти полное отсутствие жира в обезжиренном молоке, жирорастворимые витамины А и D из такого молока усваиваться не будут.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не хватает витамина D, организм усваивает в три раза меньше кальция. При регулярном употреблении обезжиренных молочных продуктов может возникать риск развития остеопороза.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недостаток, так и избыток жира в молочных продуктах препятствует усвоению кальция. Поэтому выбирать стоит молочные продукты средней жирности: молоко 1,5-2,5%, творог 3-5%, сыры до 20% жирности.</w:t>
      </w:r>
    </w:p>
    <w:p w:rsidR="00891246" w:rsidRPr="00746CD5" w:rsidRDefault="00891246" w:rsidP="0048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3635A" w:rsidRDefault="00C3635A" w:rsidP="004838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bookmarkStart w:id="0" w:name="_GoBack"/>
      <w:bookmarkEnd w:id="0"/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lastRenderedPageBreak/>
        <w:t>Миф 4. Морская соль полезнее обычной</w:t>
      </w: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польза?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умеренных количествах морская соль необходима человеческому организму и может успешно заменить обычную поваренную соль. </w:t>
      </w:r>
    </w:p>
    <w:p w:rsidR="00891246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Морская соль является натуральным источником целого комплекса морских микроэлементов: йода, фтора, брома, магния, кальция, марганца, кобальта и др. В то время как поваренная соль </w:t>
      </w:r>
      <w:r w:rsidR="003A2CB9" w:rsidRPr="00B6087A">
        <w:rPr>
          <w:rFonts w:ascii="Times New Roman" w:hAnsi="Times New Roman" w:cs="Times New Roman"/>
          <w:sz w:val="28"/>
          <w:szCs w:val="28"/>
        </w:rPr>
        <w:t>–</w:t>
      </w: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чистый комплекс натрия и хлора, а также искусственного йода (при условии, что соль йодированная и хранится правильно).</w:t>
      </w:r>
    </w:p>
    <w:p w:rsidR="004838F2" w:rsidRPr="00746CD5" w:rsidRDefault="004838F2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риск?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Чрезмерное употребление морской соли, так же как и поваренной, способствует артериальной гипертензии и сердечно-сосудистым заболеваниям. 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всего добавлять морскую соль в готовые блюда, так как полезные свойства минералов уменьшаются при термической обработке, а йод вообще испаряется.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Отдавайте предпочтение морской соли темно-серого цвета. Чем темнее цвет, тем больше в такой соли минералов, особенно таких как железо, калий и магний. Такой оттенок она получает от океанической глины, которая содержит в себе около 60 полезных микроэлементов из таблицы Менделеева. </w:t>
      </w:r>
    </w:p>
    <w:p w:rsidR="00891246" w:rsidRPr="00746CD5" w:rsidRDefault="00891246" w:rsidP="0048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Миф 5. Коричневый сахар полезнее белого</w:t>
      </w:r>
    </w:p>
    <w:p w:rsidR="00891246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польза?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Коричневый тростниковый сахар проходит минимальную промышленную обработку. Однако коричневый сахар может быть и рафинированным с добавлением патоки искусственным путем.</w:t>
      </w:r>
    </w:p>
    <w:p w:rsidR="00891246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мелассе такой сахар содержит комплекс полезных микроэлементов (кальций, магний, железо, фосфор, калий, цинк), а также витамины группы В и пищевые волокна, чего нет в рафинированном белом сахаре. Однако их количество в тростниковом сахаре совсем незначительное.</w:t>
      </w:r>
    </w:p>
    <w:p w:rsidR="004838F2" w:rsidRPr="00746CD5" w:rsidRDefault="004838F2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риск?</w:t>
      </w:r>
    </w:p>
    <w:p w:rsidR="00746CD5" w:rsidRPr="00746CD5" w:rsidRDefault="00746CD5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Коричневый сахар имеет почти такую же калорийность, что и белый рафинированный. При его избыточном потреблении существует риск жироотложения, что способствует увеличению концентрации холестерина в крови и создает условия для быстрого развития атеросклероза. Кроме того, избыток простых сахаров в составе коричневого сахара может создавать условия для развития сахарного диабета 2 типа. 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 продаже можно найти низкокалорийный тростниковый сахар, но нужно помнить, что такой эффект достигается добавкой к продукту сахарозаменителя аспартама. Этот искусственный подсластитель не рекомендуется употреблять здоровому человеку, а только больным сахарным диабетом.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коричневый оттенок сахару придается за счет красителей, среди которых жженая карамель наиболее безопасна. 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Отличить настоящий коричневый тростниковый сахар просто: при его растворении вода останется бесцветной, а не желто-коричневой.</w:t>
      </w:r>
    </w:p>
    <w:p w:rsidR="00891246" w:rsidRPr="00746CD5" w:rsidRDefault="00891246" w:rsidP="0048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Миф 6. Спреды на основе растительного масла полезнее сливочного масла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91246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Спреды готовят преимущественно из растительных масел методом гидрогенизации, при котором происходит превращение жидких масел в продукт более твердой консистенции. Также в их состав может входить пахта, сливочное масло, молочный белок, красители, загустители, антиокислители, консерванты и другие пищевые добавки.</w:t>
      </w:r>
    </w:p>
    <w:p w:rsidR="004838F2" w:rsidRPr="00746CD5" w:rsidRDefault="004838F2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польза?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91246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со сливочным маслом количество холестерина в спредах однозначно меньше, также этот продукт имеет более низкую калорийность и часто обогащается витаминами. На этом польза спредов исчерпана.</w:t>
      </w:r>
    </w:p>
    <w:p w:rsidR="004838F2" w:rsidRPr="00746CD5" w:rsidRDefault="004838F2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риск?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приготовления спредов происходит образование транс-изомеров жирных кислот. Конечно, в мягких спредах их меньше, чем в твердых маргаринах, но они все равно там есть.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Транс-изомеры нарушают работу ферментов в организме, разрушают клеточные мембраны, повышают содержание холестерина в крови, увеличивают риск онкозаболеваний, сахарного диабета и сердечно-сосудистых заболеваний. </w:t>
      </w: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несмотря на богатое содержание холестерина в сливочном масле, он выводится из организма транзитом, почти не попадая в кровь.</w:t>
      </w:r>
    </w:p>
    <w:p w:rsidR="00891246" w:rsidRPr="00746CD5" w:rsidRDefault="00891246" w:rsidP="00483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Миф 7. Свежевыжатые соки можно пить без ограничений</w:t>
      </w:r>
    </w:p>
    <w:p w:rsidR="00891246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польза?</w:t>
      </w:r>
    </w:p>
    <w:p w:rsidR="004838F2" w:rsidRPr="00746CD5" w:rsidRDefault="004838F2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16"/>
          <w:szCs w:val="16"/>
          <w:lang w:eastAsia="ru-RU"/>
        </w:rPr>
      </w:pPr>
    </w:p>
    <w:p w:rsidR="00891246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Свежевыжатые соки являются источником фруктозы, минеральных солей (калия, магния, меди, железа и др.), водорастворимых витаминов (С, рутина, группы В, β-каротина и др.), флавоноидов и иных биологичски активных веществ, а также органических кислот и пищевых волокон. </w:t>
      </w:r>
    </w:p>
    <w:p w:rsidR="00746CD5" w:rsidRPr="00746CD5" w:rsidRDefault="00746CD5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1246" w:rsidRDefault="00891246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В чем риск?</w:t>
      </w:r>
    </w:p>
    <w:p w:rsidR="004838F2" w:rsidRPr="004838F2" w:rsidRDefault="004838F2" w:rsidP="004838F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891246" w:rsidRPr="004838F2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употреблять неразбавленный «фреш» (особенно из кислых фруктов) на голодный желудок, то это может спровоцировать или вызвать обострение заболеваний желудка и кишечника. Кроме того, высокая кислотность этих соков оказывает вредное воздействие на зубную эмаль. Очень сладкие соки без мякоти нагружают инсулярный аппарат поджелудочной железы, а это может послужить фактором риска возникновения сахарного диабета.</w:t>
      </w:r>
    </w:p>
    <w:p w:rsidR="00891246" w:rsidRDefault="00891246" w:rsidP="00483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8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«фреш» лучше не на голодный желудок, предварительно разбавив питьевой водой в пропорции 1 к 3, отдавая предпочтение сокам с мякотью.</w:t>
      </w:r>
    </w:p>
    <w:p w:rsidR="00D66595" w:rsidRDefault="00D66595" w:rsidP="00D66595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595" w:rsidRDefault="00D66595" w:rsidP="00D66595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CD5" w:rsidRDefault="00746CD5" w:rsidP="00D66595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Бацукова</w:t>
      </w:r>
    </w:p>
    <w:p w:rsidR="00746CD5" w:rsidRDefault="00746CD5" w:rsidP="00D66595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 медицинских наук,</w:t>
      </w:r>
    </w:p>
    <w:p w:rsidR="00746CD5" w:rsidRDefault="00746CD5" w:rsidP="00D66595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C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в области нутрициологии</w:t>
      </w:r>
    </w:p>
    <w:p w:rsidR="00891246" w:rsidRPr="00891246" w:rsidRDefault="00891246" w:rsidP="00746CD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sectPr w:rsidR="00891246" w:rsidRPr="00891246" w:rsidSect="00D66595">
      <w:pgSz w:w="11906" w:h="16838"/>
      <w:pgMar w:top="851" w:right="991" w:bottom="709" w:left="1134" w:header="708" w:footer="708" w:gutter="0"/>
      <w:pgBorders w:offsetFrom="page">
        <w:top w:val="double" w:sz="4" w:space="24" w:color="1F4E79" w:themeColor="accent1" w:themeShade="80"/>
        <w:left w:val="double" w:sz="4" w:space="24" w:color="1F4E79" w:themeColor="accent1" w:themeShade="80"/>
        <w:bottom w:val="double" w:sz="4" w:space="24" w:color="1F4E79" w:themeColor="accent1" w:themeShade="80"/>
        <w:right w:val="double" w:sz="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4F"/>
    <w:rsid w:val="0018780C"/>
    <w:rsid w:val="002C75E8"/>
    <w:rsid w:val="003A2CB9"/>
    <w:rsid w:val="00450D24"/>
    <w:rsid w:val="004838F2"/>
    <w:rsid w:val="00746CD5"/>
    <w:rsid w:val="00810B4F"/>
    <w:rsid w:val="00891246"/>
    <w:rsid w:val="0097008E"/>
    <w:rsid w:val="00B00B46"/>
    <w:rsid w:val="00C3635A"/>
    <w:rsid w:val="00D66595"/>
    <w:rsid w:val="00D7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768FA-24F6-4EF8-880A-F6A7A949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334">
          <w:marLeft w:val="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12</cp:revision>
  <dcterms:created xsi:type="dcterms:W3CDTF">2016-03-16T11:58:00Z</dcterms:created>
  <dcterms:modified xsi:type="dcterms:W3CDTF">2016-04-22T10:01:00Z</dcterms:modified>
</cp:coreProperties>
</file>